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A0D" w:rsidRPr="00214A0D" w:rsidRDefault="00214A0D" w:rsidP="00214A0D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4A0D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Сведения о наличии оборудованных учебных кабинетов</w:t>
      </w:r>
    </w:p>
    <w:p w:rsidR="00214A0D" w:rsidRPr="00214A0D" w:rsidRDefault="00214A0D" w:rsidP="0021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0D">
        <w:rPr>
          <w:rFonts w:ascii="Calibri" w:eastAsia="Times New Roman" w:hAnsi="Calibri" w:cs="Calibri"/>
          <w:color w:val="555555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tbl>
      <w:tblPr>
        <w:tblW w:w="88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46"/>
        <w:gridCol w:w="6520"/>
        <w:gridCol w:w="1499"/>
      </w:tblGrid>
      <w:tr w:rsidR="00214A0D" w:rsidRPr="00214A0D" w:rsidTr="00214A0D">
        <w:tc>
          <w:tcPr>
            <w:tcW w:w="8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 xml:space="preserve">№ </w:t>
            </w:r>
            <w:proofErr w:type="spellStart"/>
            <w:proofErr w:type="gramStart"/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п</w:t>
            </w:r>
            <w:proofErr w:type="spellEnd"/>
            <w:proofErr w:type="gramEnd"/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/</w:t>
            </w:r>
            <w:proofErr w:type="spellStart"/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п</w:t>
            </w:r>
            <w:proofErr w:type="spellEnd"/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Наименование учебных кабинетов</w:t>
            </w:r>
          </w:p>
        </w:tc>
        <w:tc>
          <w:tcPr>
            <w:tcW w:w="14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b/>
                <w:bCs/>
                <w:color w:val="555555"/>
                <w:sz w:val="21"/>
                <w:lang w:eastAsia="ru-RU"/>
              </w:rPr>
              <w:t>Количество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начальных классов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русского языка</w:t>
            </w:r>
          </w:p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родного языка</w:t>
            </w:r>
          </w:p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Кабинет психологии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  <w:p w:rsid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1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математики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информатики и ИКТ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биологии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английского языка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</w:tr>
      <w:tr w:rsidR="00214A0D" w:rsidRPr="00214A0D" w:rsidTr="00214A0D">
        <w:tc>
          <w:tcPr>
            <w:tcW w:w="8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физики</w:t>
            </w:r>
          </w:p>
          <w:p w:rsidR="00214A0D" w:rsidRPr="00214A0D" w:rsidRDefault="00214A0D" w:rsidP="00214A0D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Кабинет истории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  <w:p w:rsidR="00214A0D" w:rsidRPr="00214A0D" w:rsidRDefault="00214A0D" w:rsidP="00214A0D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14A0D">
              <w:rPr>
                <w:rFonts w:ascii="Tahoma" w:eastAsia="Times New Roman" w:hAnsi="Tahoma" w:cs="Tahoma"/>
                <w:color w:val="555555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214A0D" w:rsidRPr="00214A0D" w:rsidRDefault="00214A0D" w:rsidP="00214A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A0D">
        <w:rPr>
          <w:rFonts w:ascii="Calibri" w:eastAsia="Times New Roman" w:hAnsi="Calibri" w:cs="Calibri"/>
          <w:color w:val="555555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p w:rsidR="00214A0D" w:rsidRPr="00214A0D" w:rsidRDefault="00214A0D" w:rsidP="00214A0D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14A0D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В некоторых учебных кабинетах имеются </w:t>
      </w:r>
      <w:proofErr w:type="spellStart"/>
      <w:r w:rsidRPr="00214A0D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>мультимедийные</w:t>
      </w:r>
      <w:proofErr w:type="spellEnd"/>
      <w:r w:rsidRPr="00214A0D">
        <w:rPr>
          <w:rFonts w:ascii="Tahoma" w:eastAsia="Times New Roman" w:hAnsi="Tahoma" w:cs="Tahoma"/>
          <w:color w:val="555555"/>
          <w:sz w:val="21"/>
          <w:szCs w:val="21"/>
          <w:bdr w:val="none" w:sz="0" w:space="0" w:color="auto" w:frame="1"/>
          <w:lang w:eastAsia="ru-RU"/>
        </w:rPr>
        <w:t xml:space="preserve"> проекторы с экранами. Здесь учителя и обучающиеся могут работать в сети Интернет.</w:t>
      </w:r>
    </w:p>
    <w:p w:rsidR="00192CD3" w:rsidRDefault="00214A0D" w:rsidP="00214A0D">
      <w:r w:rsidRPr="00214A0D">
        <w:rPr>
          <w:rFonts w:ascii="Calibri" w:eastAsia="Times New Roman" w:hAnsi="Calibri" w:cs="Calibri"/>
          <w:color w:val="555555"/>
          <w:sz w:val="20"/>
          <w:szCs w:val="20"/>
          <w:bdr w:val="none" w:sz="0" w:space="0" w:color="auto" w:frame="1"/>
          <w:shd w:val="clear" w:color="auto" w:fill="FFFFFF"/>
          <w:lang w:eastAsia="ru-RU"/>
        </w:rPr>
        <w:t> </w:t>
      </w:r>
    </w:p>
    <w:sectPr w:rsidR="00192CD3" w:rsidSect="00192C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214A0D"/>
    <w:rsid w:val="00192CD3"/>
    <w:rsid w:val="00214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C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14A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2019-01-17T10:55:00Z</dcterms:created>
  <dcterms:modified xsi:type="dcterms:W3CDTF">2019-01-17T10:58:00Z</dcterms:modified>
</cp:coreProperties>
</file>