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7F9" w:rsidRDefault="00CD27F9"/>
    <w:p w:rsidR="00D73253" w:rsidRDefault="00D73253"/>
    <w:p w:rsidR="00D73253" w:rsidRDefault="00D73253"/>
    <w:p w:rsidR="00D73253" w:rsidRDefault="00D73253"/>
    <w:p w:rsidR="00D73253" w:rsidRDefault="00D73253"/>
    <w:p w:rsidR="00D73253" w:rsidRDefault="00D73253"/>
    <w:p w:rsidR="00D73253" w:rsidRDefault="008F4D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05709" wp14:editId="0777C951">
                <wp:simplePos x="0" y="0"/>
                <wp:positionH relativeFrom="column">
                  <wp:posOffset>-692150</wp:posOffset>
                </wp:positionH>
                <wp:positionV relativeFrom="paragraph">
                  <wp:posOffset>397510</wp:posOffset>
                </wp:positionV>
                <wp:extent cx="6688455" cy="1828800"/>
                <wp:effectExtent l="0" t="0" r="0" b="31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84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73253" w:rsidRPr="008F4D11" w:rsidRDefault="00D73253" w:rsidP="00D7325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0"/>
                                <w:szCs w:val="9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8F4D1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0"/>
                                <w:szCs w:val="9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План работы консультационного центра на 2021-2022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6E0570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54.5pt;margin-top:31.3pt;width:526.6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" filled="f" stroked="f">
                <v:fill o:detectmouseclick="t"/>
                <v:textbox style="mso-fit-shape-to-text:t">
                  <w:txbxContent>
                    <w:p w:rsidR="00D73253" w:rsidRPr="008F4D11" w:rsidRDefault="00D73253" w:rsidP="00D7325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90"/>
                          <w:szCs w:val="9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8F4D11">
                        <w:rPr>
                          <w:rFonts w:ascii="Times New Roman" w:hAnsi="Times New Roman" w:cs="Times New Roman"/>
                          <w:b/>
                          <w:color w:val="FF0000"/>
                          <w:sz w:val="90"/>
                          <w:szCs w:val="9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План работы консультационного центра на 2021-2022 год</w:t>
                      </w:r>
                    </w:p>
                  </w:txbxContent>
                </v:textbox>
              </v:shape>
            </w:pict>
          </mc:Fallback>
        </mc:AlternateContent>
      </w:r>
    </w:p>
    <w:p w:rsidR="00D73253" w:rsidRDefault="00D73253"/>
    <w:p w:rsidR="00D73253" w:rsidRDefault="00D73253"/>
    <w:p w:rsidR="00D73253" w:rsidRDefault="00D73253"/>
    <w:p w:rsidR="00D73253" w:rsidRDefault="00D73253"/>
    <w:p w:rsidR="00D73253" w:rsidRDefault="00D73253"/>
    <w:p w:rsidR="00D73253" w:rsidRDefault="00D73253"/>
    <w:p w:rsidR="00D73253" w:rsidRDefault="00D73253"/>
    <w:p w:rsidR="00D73253" w:rsidRDefault="00D73253"/>
    <w:p w:rsidR="008F4D11" w:rsidRDefault="008F4D11">
      <w:r>
        <w:rPr>
          <w:noProof/>
          <w:lang w:eastAsia="ru-RU"/>
        </w:rPr>
        <w:drawing>
          <wp:inline distT="0" distB="0" distL="0" distR="0">
            <wp:extent cx="4890052" cy="4890052"/>
            <wp:effectExtent l="0" t="0" r="6350" b="6350"/>
            <wp:docPr id="2" name="Рисунок 2" descr="https://school-internat10.stv.eduru.ru/media/2020/06/16/1254683261/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internat10.stv.eduru.ru/media/2020/06/16/1254683261/unname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1687" cy="491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967" w:type="dxa"/>
        <w:tblInd w:w="-714" w:type="dxa"/>
        <w:tblLook w:val="04A0" w:firstRow="1" w:lastRow="0" w:firstColumn="1" w:lastColumn="0" w:noHBand="0" w:noVBand="1"/>
      </w:tblPr>
      <w:tblGrid>
        <w:gridCol w:w="2200"/>
        <w:gridCol w:w="4746"/>
        <w:gridCol w:w="3021"/>
      </w:tblGrid>
      <w:tr w:rsidR="00D73253" w:rsidTr="008F4D11">
        <w:tc>
          <w:tcPr>
            <w:tcW w:w="2200" w:type="dxa"/>
          </w:tcPr>
          <w:p w:rsidR="00D73253" w:rsidRPr="00D73253" w:rsidRDefault="00D73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25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проведения</w:t>
            </w:r>
          </w:p>
        </w:tc>
        <w:tc>
          <w:tcPr>
            <w:tcW w:w="4746" w:type="dxa"/>
          </w:tcPr>
          <w:p w:rsidR="00D73253" w:rsidRPr="00D73253" w:rsidRDefault="00D73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2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021" w:type="dxa"/>
          </w:tcPr>
          <w:p w:rsidR="00D73253" w:rsidRPr="00D73253" w:rsidRDefault="00D732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253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</w:p>
        </w:tc>
      </w:tr>
      <w:tr w:rsidR="00115D7E" w:rsidTr="008F4D11">
        <w:tc>
          <w:tcPr>
            <w:tcW w:w="2200" w:type="dxa"/>
            <w:vMerge w:val="restart"/>
          </w:tcPr>
          <w:p w:rsidR="00115D7E" w:rsidRP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7E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4746" w:type="dxa"/>
          </w:tcPr>
          <w:p w:rsidR="00115D7E" w:rsidRP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7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</w:t>
            </w:r>
          </w:p>
          <w:p w:rsidR="00115D7E" w:rsidRP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7E">
              <w:rPr>
                <w:rFonts w:ascii="Times New Roman" w:hAnsi="Times New Roman" w:cs="Times New Roman"/>
                <w:sz w:val="28"/>
                <w:szCs w:val="28"/>
              </w:rPr>
              <w:t>«Психолого-педагогические особенности школьников»</w:t>
            </w:r>
          </w:p>
        </w:tc>
        <w:tc>
          <w:tcPr>
            <w:tcW w:w="3021" w:type="dxa"/>
          </w:tcPr>
          <w:p w:rsidR="00115D7E" w:rsidRP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D7E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115D7E" w:rsidTr="008F4D11">
        <w:tc>
          <w:tcPr>
            <w:tcW w:w="2200" w:type="dxa"/>
            <w:vMerge/>
          </w:tcPr>
          <w:p w:rsidR="00115D7E" w:rsidRP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«Готовность ребенка к школьному обучению»</w:t>
            </w:r>
          </w:p>
          <w:p w:rsidR="008F4D11" w:rsidRPr="00115D7E" w:rsidRDefault="008F4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115D7E" w:rsidRP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115D7E" w:rsidTr="008F4D11">
        <w:tc>
          <w:tcPr>
            <w:tcW w:w="2200" w:type="dxa"/>
          </w:tcPr>
          <w:p w:rsidR="00115D7E" w:rsidRP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746" w:type="dxa"/>
          </w:tcPr>
          <w:p w:rsid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работниками правоохранительных органов круглый стол «Вопрос-ответ».</w:t>
            </w:r>
          </w:p>
          <w:p w:rsidR="008F4D11" w:rsidRDefault="008F4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115D7E" w:rsidTr="008F4D11">
        <w:tc>
          <w:tcPr>
            <w:tcW w:w="2200" w:type="dxa"/>
          </w:tcPr>
          <w:p w:rsidR="00115D7E" w:rsidRP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4746" w:type="dxa"/>
          </w:tcPr>
          <w:p w:rsid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«За здоровый образ жизни»</w:t>
            </w:r>
          </w:p>
        </w:tc>
        <w:tc>
          <w:tcPr>
            <w:tcW w:w="3021" w:type="dxa"/>
          </w:tcPr>
          <w:p w:rsid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ученики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15D7E" w:rsidTr="008F4D11">
        <w:tc>
          <w:tcPr>
            <w:tcW w:w="2200" w:type="dxa"/>
          </w:tcPr>
          <w:p w:rsidR="00115D7E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4746" w:type="dxa"/>
          </w:tcPr>
          <w:p w:rsid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КЦ</w:t>
            </w:r>
          </w:p>
          <w:p w:rsidR="008F4D11" w:rsidRDefault="008F4D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115D7E" w:rsidRDefault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Специалисты КЦ</w:t>
            </w:r>
          </w:p>
        </w:tc>
      </w:tr>
      <w:tr w:rsidR="00115D7E" w:rsidTr="008F4D11">
        <w:tc>
          <w:tcPr>
            <w:tcW w:w="2200" w:type="dxa"/>
            <w:vMerge w:val="restart"/>
          </w:tcPr>
          <w:p w:rsidR="00115D7E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746" w:type="dxa"/>
          </w:tcPr>
          <w:p w:rsidR="00115D7E" w:rsidRPr="00D73253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 с секретарем КДН беседа «Уголовная и административная ответственность»</w:t>
            </w:r>
          </w:p>
        </w:tc>
        <w:tc>
          <w:tcPr>
            <w:tcW w:w="3021" w:type="dxa"/>
          </w:tcPr>
          <w:p w:rsidR="00115D7E" w:rsidRPr="00D73253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учащиеся</w:t>
            </w:r>
            <w:proofErr w:type="gramEnd"/>
          </w:p>
        </w:tc>
      </w:tr>
      <w:tr w:rsidR="00115D7E" w:rsidTr="008F4D11">
        <w:tc>
          <w:tcPr>
            <w:tcW w:w="2200" w:type="dxa"/>
            <w:vMerge/>
          </w:tcPr>
          <w:p w:rsidR="00115D7E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6" w:type="dxa"/>
          </w:tcPr>
          <w:p w:rsidR="00115D7E" w:rsidRPr="00D73253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рождения ДЮО «Вместе» Благотворительная акция «Белая ромашка»</w:t>
            </w:r>
          </w:p>
        </w:tc>
        <w:tc>
          <w:tcPr>
            <w:tcW w:w="3021" w:type="dxa"/>
          </w:tcPr>
          <w:p w:rsidR="00115D7E" w:rsidRPr="00D73253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D7E" w:rsidTr="008F4D11">
        <w:trPr>
          <w:trHeight w:val="654"/>
        </w:trPr>
        <w:tc>
          <w:tcPr>
            <w:tcW w:w="2200" w:type="dxa"/>
          </w:tcPr>
          <w:p w:rsidR="00115D7E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ноябрь</w:t>
            </w:r>
          </w:p>
        </w:tc>
        <w:tc>
          <w:tcPr>
            <w:tcW w:w="4746" w:type="dxa"/>
          </w:tcPr>
          <w:p w:rsidR="00115D7E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«Социально-психологическое сопровождение образовательного и процесса и актуальные </w:t>
            </w:r>
            <w:r w:rsidR="008F4D11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профилактики негативных проявлений в подростковой среде»; </w:t>
            </w:r>
          </w:p>
          <w:p w:rsidR="008F4D11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«Проблемы детей – наши общие проблемы, нам их решать совместно».</w:t>
            </w:r>
          </w:p>
          <w:p w:rsidR="008F4D11" w:rsidRPr="00D73253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021" w:type="dxa"/>
          </w:tcPr>
          <w:p w:rsidR="00115D7E" w:rsidRPr="00D73253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</w:p>
        </w:tc>
      </w:tr>
      <w:tr w:rsidR="008F4D11" w:rsidTr="008F4D11">
        <w:trPr>
          <w:trHeight w:val="654"/>
        </w:trPr>
        <w:tc>
          <w:tcPr>
            <w:tcW w:w="2200" w:type="dxa"/>
          </w:tcPr>
          <w:p w:rsidR="008F4D11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46" w:type="dxa"/>
          </w:tcPr>
          <w:p w:rsidR="008F4D11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«Телефон доверия»</w:t>
            </w:r>
          </w:p>
        </w:tc>
        <w:tc>
          <w:tcPr>
            <w:tcW w:w="3021" w:type="dxa"/>
          </w:tcPr>
          <w:p w:rsidR="008F4D11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Ученики, родители</w:t>
            </w:r>
          </w:p>
        </w:tc>
      </w:tr>
      <w:tr w:rsidR="008F4D11" w:rsidTr="008F4D11">
        <w:trPr>
          <w:trHeight w:val="654"/>
        </w:trPr>
        <w:tc>
          <w:tcPr>
            <w:tcW w:w="2200" w:type="dxa"/>
          </w:tcPr>
          <w:p w:rsidR="008F4D11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март</w:t>
            </w:r>
          </w:p>
        </w:tc>
        <w:tc>
          <w:tcPr>
            <w:tcW w:w="4746" w:type="dxa"/>
          </w:tcPr>
          <w:p w:rsidR="008F4D11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конкурсе «Краски жизни»</w:t>
            </w:r>
          </w:p>
          <w:p w:rsidR="008F4D11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8F4D11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Ученики, родители</w:t>
            </w:r>
          </w:p>
        </w:tc>
      </w:tr>
      <w:tr w:rsidR="008F4D11" w:rsidTr="008F4D11">
        <w:trPr>
          <w:trHeight w:val="654"/>
        </w:trPr>
        <w:tc>
          <w:tcPr>
            <w:tcW w:w="2200" w:type="dxa"/>
          </w:tcPr>
          <w:p w:rsidR="008F4D11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февраль</w:t>
            </w:r>
          </w:p>
        </w:tc>
        <w:tc>
          <w:tcPr>
            <w:tcW w:w="4746" w:type="dxa"/>
          </w:tcPr>
          <w:p w:rsidR="008F4D11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«Будущее без наркотиков»</w:t>
            </w:r>
          </w:p>
        </w:tc>
        <w:tc>
          <w:tcPr>
            <w:tcW w:w="3021" w:type="dxa"/>
          </w:tcPr>
          <w:p w:rsidR="008F4D11" w:rsidRDefault="008F4D11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Ученики, родители</w:t>
            </w:r>
          </w:p>
        </w:tc>
      </w:tr>
      <w:tr w:rsidR="00115D7E" w:rsidTr="008F4D11">
        <w:tc>
          <w:tcPr>
            <w:tcW w:w="2200" w:type="dxa"/>
          </w:tcPr>
          <w:p w:rsidR="00115D7E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46" w:type="dxa"/>
          </w:tcPr>
          <w:p w:rsidR="00115D7E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детей, родителей, педагогов по запросу</w:t>
            </w:r>
          </w:p>
        </w:tc>
        <w:tc>
          <w:tcPr>
            <w:tcW w:w="3021" w:type="dxa"/>
          </w:tcPr>
          <w:p w:rsidR="00115D7E" w:rsidRDefault="00115D7E" w:rsidP="00115D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участники образовательного процесса </w:t>
            </w:r>
          </w:p>
        </w:tc>
      </w:tr>
    </w:tbl>
    <w:p w:rsidR="00D73253" w:rsidRDefault="00D73253"/>
    <w:sectPr w:rsidR="00D73253" w:rsidSect="008F4D11">
      <w:pgSz w:w="11906" w:h="16838"/>
      <w:pgMar w:top="1134" w:right="1274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53"/>
    <w:rsid w:val="00115D7E"/>
    <w:rsid w:val="005A5C18"/>
    <w:rsid w:val="008F4D11"/>
    <w:rsid w:val="00CD27F9"/>
    <w:rsid w:val="00D7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99014-52A2-43D7-BC80-A0949A82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2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4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4D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E08C-7A6D-4F45-B3B8-7CCA0CA70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2021-03-01T14:00:00Z</cp:lastPrinted>
  <dcterms:created xsi:type="dcterms:W3CDTF">2021-03-01T13:30:00Z</dcterms:created>
  <dcterms:modified xsi:type="dcterms:W3CDTF">2021-03-01T14:01:00Z</dcterms:modified>
</cp:coreProperties>
</file>