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B7" w:rsidRDefault="002869B7" w:rsidP="002869B7">
      <w:pPr>
        <w:pStyle w:val="a4"/>
        <w:jc w:val="left"/>
      </w:pPr>
      <w:bookmarkStart w:id="0" w:name="_GoBack"/>
      <w:bookmarkEnd w:id="0"/>
    </w:p>
    <w:p w:rsidR="002869B7" w:rsidRDefault="002869B7" w:rsidP="002869B7">
      <w:pPr>
        <w:pStyle w:val="a4"/>
      </w:pPr>
      <w:r>
        <w:t xml:space="preserve"> ОТЧЕТ</w:t>
      </w:r>
    </w:p>
    <w:p w:rsidR="002869B7" w:rsidRDefault="002869B7" w:rsidP="002869B7">
      <w:pPr>
        <w:pStyle w:val="a4"/>
      </w:pPr>
      <w:r>
        <w:t xml:space="preserve"> ПО БИБЛИОТЕЧНОМУ ФОНДУ ШКОЛЬНОЙ БИБЛИОТЕКИ</w:t>
      </w:r>
    </w:p>
    <w:p w:rsidR="002869B7" w:rsidRDefault="002869B7" w:rsidP="002869B7">
      <w:pPr>
        <w:pStyle w:val="a4"/>
      </w:pPr>
      <w:r>
        <w:t xml:space="preserve">МБОУ «СОШ №3 пос. </w:t>
      </w:r>
      <w:proofErr w:type="spellStart"/>
      <w:r>
        <w:t>Мамедкала</w:t>
      </w:r>
      <w:proofErr w:type="spellEnd"/>
      <w:r>
        <w:t xml:space="preserve">»  </w:t>
      </w:r>
    </w:p>
    <w:p w:rsidR="002869B7" w:rsidRDefault="002869B7" w:rsidP="002869B7">
      <w:pPr>
        <w:pStyle w:val="a4"/>
      </w:pPr>
      <w:r>
        <w:t>на 2019/2020 учебный год</w:t>
      </w:r>
    </w:p>
    <w:p w:rsidR="002869B7" w:rsidRDefault="002869B7" w:rsidP="002869B7">
      <w:pPr>
        <w:pStyle w:val="a4"/>
      </w:pPr>
    </w:p>
    <w:p w:rsidR="002869B7" w:rsidRDefault="002869B7" w:rsidP="002869B7">
      <w:pPr>
        <w:pStyle w:val="a4"/>
      </w:pPr>
      <w:r>
        <w:t>Библиотекарь – Курбанова Д.Л.</w:t>
      </w:r>
    </w:p>
    <w:p w:rsidR="002869B7" w:rsidRDefault="002869B7" w:rsidP="002869B7">
      <w:pPr>
        <w:pStyle w:val="a4"/>
      </w:pPr>
    </w:p>
    <w:p w:rsidR="002869B7" w:rsidRDefault="002869B7" w:rsidP="002869B7">
      <w:pPr>
        <w:pStyle w:val="a4"/>
      </w:pPr>
    </w:p>
    <w:p w:rsidR="002869B7" w:rsidRDefault="002869B7" w:rsidP="002869B7">
      <w:pPr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>Формирование фонда:</w:t>
      </w:r>
    </w:p>
    <w:p w:rsidR="002869B7" w:rsidRDefault="002869B7" w:rsidP="002869B7">
      <w:pPr>
        <w:ind w:left="720"/>
        <w:rPr>
          <w:b/>
          <w:bCs/>
          <w:sz w:val="28"/>
        </w:rPr>
      </w:pPr>
    </w:p>
    <w:tbl>
      <w:tblPr>
        <w:tblW w:w="0" w:type="auto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373"/>
        <w:gridCol w:w="1888"/>
        <w:gridCol w:w="1984"/>
        <w:gridCol w:w="2126"/>
        <w:gridCol w:w="1560"/>
      </w:tblGrid>
      <w:tr w:rsidR="002869B7" w:rsidTr="002869B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ind w:right="-1978"/>
            </w:pPr>
            <w:r>
              <w:t>№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pStyle w:val="2"/>
              <w:rPr>
                <w:b w:val="0"/>
              </w:rPr>
            </w:pPr>
            <w:r>
              <w:rPr>
                <w:b w:val="0"/>
              </w:rPr>
              <w:t xml:space="preserve">Формирование   фонда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 xml:space="preserve">Было в 2019/2020 уч.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 xml:space="preserve">поступило       </w:t>
            </w:r>
          </w:p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за 2019/2020 уч.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списано</w:t>
            </w:r>
          </w:p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 xml:space="preserve">в 2019/2020 уч.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2869B7" w:rsidTr="002869B7">
        <w:trPr>
          <w:cantSplit/>
          <w:trHeight w:val="2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 xml:space="preserve">Общий фонд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4850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696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1681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3865</w:t>
            </w:r>
          </w:p>
        </w:tc>
      </w:tr>
      <w:tr w:rsidR="002869B7" w:rsidTr="002869B7">
        <w:trPr>
          <w:cantSplit/>
          <w:trHeight w:val="2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Учебники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3920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696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1681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2935</w:t>
            </w:r>
          </w:p>
        </w:tc>
      </w:tr>
      <w:tr w:rsidR="002869B7" w:rsidTr="002869B7">
        <w:trPr>
          <w:cantSplit/>
          <w:trHeight w:val="2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 xml:space="preserve">Художественная </w:t>
            </w:r>
            <w:proofErr w:type="gramStart"/>
            <w:r>
              <w:rPr>
                <w:sz w:val="28"/>
              </w:rPr>
              <w:t>лит-</w:t>
            </w:r>
            <w:proofErr w:type="spellStart"/>
            <w:r>
              <w:rPr>
                <w:sz w:val="28"/>
              </w:rPr>
              <w:t>ра</w:t>
            </w:r>
            <w:proofErr w:type="spellEnd"/>
            <w:proofErr w:type="gram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915</w:t>
            </w:r>
          </w:p>
        </w:tc>
      </w:tr>
      <w:tr w:rsidR="002869B7" w:rsidTr="002869B7">
        <w:trPr>
          <w:cantSplit/>
          <w:trHeight w:val="2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 xml:space="preserve">Словари, справочники, </w:t>
            </w:r>
            <w:proofErr w:type="gramStart"/>
            <w:r>
              <w:rPr>
                <w:sz w:val="28"/>
              </w:rPr>
              <w:t>методическая</w:t>
            </w:r>
            <w:proofErr w:type="gramEnd"/>
            <w:r>
              <w:rPr>
                <w:sz w:val="28"/>
              </w:rPr>
              <w:t xml:space="preserve"> лит-</w:t>
            </w:r>
            <w:proofErr w:type="spellStart"/>
            <w:r>
              <w:rPr>
                <w:sz w:val="28"/>
              </w:rPr>
              <w:t>ра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B7" w:rsidRDefault="002869B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2869B7" w:rsidRDefault="002869B7" w:rsidP="002869B7">
      <w:pPr>
        <w:ind w:left="945"/>
        <w:rPr>
          <w:sz w:val="28"/>
        </w:rPr>
      </w:pPr>
    </w:p>
    <w:p w:rsidR="002869B7" w:rsidRDefault="002869B7" w:rsidP="002869B7">
      <w:pPr>
        <w:rPr>
          <w:sz w:val="28"/>
        </w:rPr>
      </w:pPr>
    </w:p>
    <w:p w:rsidR="002869B7" w:rsidRDefault="002869B7" w:rsidP="002869B7">
      <w:pPr>
        <w:rPr>
          <w:sz w:val="28"/>
        </w:rPr>
      </w:pPr>
      <w:r>
        <w:rPr>
          <w:b/>
          <w:sz w:val="28"/>
        </w:rPr>
        <w:t xml:space="preserve">   2.Оформление подписки на школьную библиотеку, сумма</w:t>
      </w:r>
      <w:r>
        <w:rPr>
          <w:sz w:val="28"/>
        </w:rPr>
        <w:t xml:space="preserve">- </w:t>
      </w:r>
    </w:p>
    <w:p w:rsidR="002869B7" w:rsidRDefault="002869B7" w:rsidP="002869B7">
      <w:pPr>
        <w:rPr>
          <w:sz w:val="28"/>
        </w:rPr>
      </w:pPr>
    </w:p>
    <w:p w:rsidR="002869B7" w:rsidRDefault="002869B7" w:rsidP="002869B7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Количество газет РД, РФ указать наименования </w:t>
      </w:r>
    </w:p>
    <w:p w:rsidR="002869B7" w:rsidRDefault="002869B7" w:rsidP="002869B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1 «Дербентские известия» - 30 экз.</w:t>
      </w:r>
    </w:p>
    <w:p w:rsidR="002869B7" w:rsidRDefault="002869B7" w:rsidP="002869B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2 «Учитель Дагестана»- 15 экз.</w:t>
      </w:r>
    </w:p>
    <w:p w:rsidR="002869B7" w:rsidRDefault="002869B7" w:rsidP="002869B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3 «Дербент» на азерб. языке – 10 экз.</w:t>
      </w:r>
    </w:p>
    <w:p w:rsidR="002869B7" w:rsidRDefault="002869B7" w:rsidP="002869B7">
      <w:pPr>
        <w:rPr>
          <w:sz w:val="28"/>
        </w:rPr>
      </w:pPr>
      <w:r>
        <w:t xml:space="preserve">               - </w:t>
      </w:r>
      <w:r>
        <w:rPr>
          <w:sz w:val="28"/>
        </w:rPr>
        <w:t>Количество журналов РД, РФ указать наименование</w:t>
      </w:r>
    </w:p>
    <w:p w:rsidR="002869B7" w:rsidRDefault="002869B7" w:rsidP="002869B7">
      <w:pPr>
        <w:ind w:firstLine="993"/>
        <w:rPr>
          <w:sz w:val="28"/>
        </w:rPr>
      </w:pPr>
      <w:r>
        <w:rPr>
          <w:sz w:val="28"/>
        </w:rPr>
        <w:t>- 1 «Почемучка» - 5экз.</w:t>
      </w:r>
    </w:p>
    <w:p w:rsidR="002869B7" w:rsidRDefault="002869B7" w:rsidP="002869B7">
      <w:pPr>
        <w:ind w:firstLine="993"/>
        <w:rPr>
          <w:sz w:val="28"/>
        </w:rPr>
      </w:pPr>
      <w:r>
        <w:rPr>
          <w:sz w:val="28"/>
        </w:rPr>
        <w:t>- 2 «Орленок» - 5 экз.</w:t>
      </w:r>
    </w:p>
    <w:p w:rsidR="002869B7" w:rsidRDefault="002869B7" w:rsidP="002869B7">
      <w:pPr>
        <w:rPr>
          <w:sz w:val="28"/>
        </w:rPr>
      </w:pPr>
      <w:r>
        <w:rPr>
          <w:sz w:val="28"/>
        </w:rPr>
        <w:t xml:space="preserve">             Санитарные дн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 каждая последняя суббота месяца</w:t>
      </w:r>
    </w:p>
    <w:p w:rsidR="002869B7" w:rsidRDefault="002869B7" w:rsidP="002869B7">
      <w:pPr>
        <w:rPr>
          <w:sz w:val="28"/>
        </w:rPr>
      </w:pPr>
      <w:r>
        <w:rPr>
          <w:sz w:val="28"/>
        </w:rPr>
        <w:lastRenderedPageBreak/>
        <w:t xml:space="preserve">             Методические дни  </w:t>
      </w:r>
      <w:proofErr w:type="gramStart"/>
      <w:r>
        <w:rPr>
          <w:sz w:val="28"/>
        </w:rPr>
        <w:t>-к</w:t>
      </w:r>
      <w:proofErr w:type="gramEnd"/>
      <w:r>
        <w:rPr>
          <w:sz w:val="28"/>
        </w:rPr>
        <w:t>аждая среда</w:t>
      </w:r>
    </w:p>
    <w:p w:rsidR="002869B7" w:rsidRDefault="002869B7" w:rsidP="002869B7">
      <w:pPr>
        <w:rPr>
          <w:sz w:val="28"/>
        </w:rPr>
      </w:pPr>
    </w:p>
    <w:p w:rsidR="002869B7" w:rsidRDefault="002869B7" w:rsidP="002869B7">
      <w:pPr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Работа с читателями</w:t>
      </w:r>
    </w:p>
    <w:p w:rsidR="002869B7" w:rsidRDefault="002869B7" w:rsidP="002869B7">
      <w:pPr>
        <w:ind w:left="935"/>
        <w:rPr>
          <w:i/>
          <w:sz w:val="28"/>
        </w:rPr>
      </w:pPr>
      <w:r>
        <w:rPr>
          <w:sz w:val="28"/>
        </w:rPr>
        <w:t>3.1. Количество читателей- 84</w:t>
      </w:r>
    </w:p>
    <w:p w:rsidR="002869B7" w:rsidRDefault="002869B7" w:rsidP="002869B7">
      <w:pPr>
        <w:ind w:left="935"/>
        <w:rPr>
          <w:sz w:val="28"/>
        </w:rPr>
      </w:pPr>
      <w:r>
        <w:rPr>
          <w:sz w:val="28"/>
        </w:rPr>
        <w:t>3.2. Количество посещений за месяц -137</w:t>
      </w:r>
    </w:p>
    <w:p w:rsidR="002869B7" w:rsidRDefault="002869B7" w:rsidP="002869B7">
      <w:pPr>
        <w:ind w:left="935"/>
        <w:rPr>
          <w:sz w:val="28"/>
        </w:rPr>
      </w:pPr>
      <w:r>
        <w:rPr>
          <w:sz w:val="28"/>
        </w:rPr>
        <w:t>3.3. Книговыдача всего-</w:t>
      </w:r>
    </w:p>
    <w:p w:rsidR="002869B7" w:rsidRDefault="002869B7" w:rsidP="002869B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Учебник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более 95 %</w:t>
      </w:r>
    </w:p>
    <w:p w:rsidR="002869B7" w:rsidRDefault="002869B7" w:rsidP="002869B7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Худож</w:t>
      </w:r>
      <w:proofErr w:type="spellEnd"/>
      <w:r>
        <w:rPr>
          <w:sz w:val="28"/>
        </w:rPr>
        <w:t>.,  метод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л</w:t>
      </w:r>
      <w:proofErr w:type="gramEnd"/>
      <w:r>
        <w:rPr>
          <w:sz w:val="28"/>
        </w:rPr>
        <w:t>итература  130</w:t>
      </w:r>
    </w:p>
    <w:p w:rsidR="002869B7" w:rsidRDefault="002869B7" w:rsidP="002869B7">
      <w:pPr>
        <w:ind w:left="945"/>
        <w:rPr>
          <w:sz w:val="28"/>
        </w:rPr>
      </w:pPr>
    </w:p>
    <w:p w:rsidR="002869B7" w:rsidRDefault="002869B7" w:rsidP="002869B7">
      <w:pPr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Массовая работа:</w:t>
      </w:r>
    </w:p>
    <w:p w:rsidR="002869B7" w:rsidRDefault="002869B7" w:rsidP="002869B7">
      <w:pPr>
        <w:rPr>
          <w:b/>
          <w:sz w:val="28"/>
          <w:szCs w:val="28"/>
        </w:rPr>
      </w:pPr>
    </w:p>
    <w:p w:rsidR="002869B7" w:rsidRDefault="002869B7" w:rsidP="002869B7">
      <w:pPr>
        <w:rPr>
          <w:b/>
          <w:sz w:val="28"/>
          <w:szCs w:val="28"/>
        </w:rPr>
      </w:pPr>
      <w:r>
        <w:rPr>
          <w:b/>
          <w:sz w:val="28"/>
        </w:rPr>
        <w:t>4.1. Книжные выставки (названия, даты, кол-во используемой литературы)</w:t>
      </w:r>
    </w:p>
    <w:p w:rsidR="002869B7" w:rsidRDefault="002869B7" w:rsidP="002869B7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025"/>
        <w:gridCol w:w="2410"/>
        <w:gridCol w:w="4111"/>
      </w:tblGrid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литер.</w:t>
            </w:r>
          </w:p>
        </w:tc>
      </w:tr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tabs>
                <w:tab w:val="left" w:pos="453"/>
              </w:tabs>
              <w:ind w:left="2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Оформление и обзор выставки «Книги юбиляры»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tabs>
                <w:tab w:val="left" w:pos="453"/>
              </w:tabs>
              <w:ind w:left="2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tabs>
                <w:tab w:val="left" w:pos="453"/>
              </w:tabs>
              <w:ind w:left="2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ко «Дню пожилого человека»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про маму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Урок «Про </w:t>
            </w:r>
            <w:proofErr w:type="gramStart"/>
            <w:r>
              <w:rPr>
                <w:bCs/>
                <w:sz w:val="28"/>
                <w:szCs w:val="28"/>
              </w:rPr>
              <w:t>тех</w:t>
            </w:r>
            <w:proofErr w:type="gramEnd"/>
            <w:r>
              <w:rPr>
                <w:bCs/>
                <w:sz w:val="28"/>
                <w:szCs w:val="28"/>
              </w:rPr>
              <w:t xml:space="preserve"> кто сражался и победил»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«Открытка ветерану»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«Милая, добрая, нежная»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69B7" w:rsidRDefault="002869B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</w:p>
        </w:tc>
      </w:tr>
      <w:tr w:rsidR="002869B7" w:rsidTr="002869B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9B7" w:rsidRDefault="002869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B7" w:rsidRDefault="0028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B7" w:rsidRDefault="002869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69B7" w:rsidRDefault="002869B7" w:rsidP="002869B7">
      <w:pPr>
        <w:rPr>
          <w:b/>
          <w:sz w:val="28"/>
          <w:szCs w:val="28"/>
        </w:rPr>
      </w:pPr>
    </w:p>
    <w:p w:rsidR="002869B7" w:rsidRDefault="002869B7" w:rsidP="002869B7">
      <w:pPr>
        <w:ind w:left="720"/>
        <w:rPr>
          <w:b/>
          <w:sz w:val="28"/>
        </w:rPr>
      </w:pPr>
    </w:p>
    <w:p w:rsidR="002869B7" w:rsidRDefault="002869B7" w:rsidP="002869B7">
      <w:pPr>
        <w:ind w:left="722" w:hangingChars="257" w:hanging="722"/>
        <w:rPr>
          <w:b/>
          <w:sz w:val="28"/>
          <w:szCs w:val="28"/>
        </w:rPr>
      </w:pPr>
      <w:r>
        <w:rPr>
          <w:b/>
          <w:sz w:val="28"/>
        </w:rPr>
        <w:t xml:space="preserve">4.2. </w:t>
      </w:r>
      <w:r>
        <w:rPr>
          <w:b/>
          <w:sz w:val="28"/>
          <w:szCs w:val="28"/>
        </w:rPr>
        <w:t>Книги-юбиляры (в течение  года).</w:t>
      </w:r>
    </w:p>
    <w:p w:rsidR="002869B7" w:rsidRDefault="002869B7" w:rsidP="002869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А.С. Пушкин, поэма «Руслан и Людмила»  200 лет;</w:t>
      </w:r>
    </w:p>
    <w:p w:rsidR="002869B7" w:rsidRDefault="002869B7" w:rsidP="002869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А.Н. Радищев,  «Путешествие из Петербурга в Москву»  230 лет;</w:t>
      </w:r>
    </w:p>
    <w:p w:rsidR="002869B7" w:rsidRDefault="002869B7" w:rsidP="002869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А.С. Пушкин, «Повести Белкина»   190 лет;</w:t>
      </w:r>
    </w:p>
    <w:p w:rsidR="002869B7" w:rsidRDefault="002869B7" w:rsidP="002869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М.Ю. Лермонтов, «Герой нашего времени», «Мцыри»  180 лет;</w:t>
      </w:r>
    </w:p>
    <w:p w:rsidR="002869B7" w:rsidRDefault="002869B7" w:rsidP="002869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У. Шекспир, «Ромео и Джульетта» , 425 лет </w:t>
      </w:r>
    </w:p>
    <w:p w:rsidR="002869B7" w:rsidRDefault="002869B7" w:rsidP="002869B7">
      <w:pPr>
        <w:rPr>
          <w:b/>
          <w:sz w:val="28"/>
          <w:szCs w:val="28"/>
        </w:rPr>
      </w:pP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  <w:r>
        <w:rPr>
          <w:b/>
          <w:sz w:val="28"/>
        </w:rPr>
        <w:t>4.3. Вечера, диспуты и т. д. (названия, даты, кол-во слушателей)</w:t>
      </w: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  <w:r>
        <w:rPr>
          <w:b/>
          <w:sz w:val="28"/>
        </w:rPr>
        <w:t xml:space="preserve">       «</w:t>
      </w:r>
      <w:proofErr w:type="spellStart"/>
      <w:r>
        <w:rPr>
          <w:b/>
          <w:sz w:val="28"/>
        </w:rPr>
        <w:t>Гамзатовские</w:t>
      </w:r>
      <w:proofErr w:type="spellEnd"/>
      <w:r>
        <w:rPr>
          <w:b/>
          <w:sz w:val="28"/>
        </w:rPr>
        <w:t xml:space="preserve"> чтения»;</w:t>
      </w: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  <w:r>
        <w:rPr>
          <w:b/>
          <w:sz w:val="28"/>
        </w:rPr>
        <w:t xml:space="preserve">        «Этих дней не смолкнет слава»;</w:t>
      </w: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  <w:r>
        <w:rPr>
          <w:b/>
          <w:sz w:val="28"/>
        </w:rPr>
        <w:t xml:space="preserve">        « Письмо ветерану»;</w:t>
      </w: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  <w:r>
        <w:rPr>
          <w:b/>
          <w:sz w:val="28"/>
        </w:rPr>
        <w:t xml:space="preserve">         «День воинской славы»;</w:t>
      </w: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  <w:r>
        <w:rPr>
          <w:b/>
          <w:sz w:val="28"/>
        </w:rPr>
        <w:t xml:space="preserve">         «Вахта памяти»</w:t>
      </w: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  <w:r>
        <w:rPr>
          <w:b/>
          <w:sz w:val="28"/>
        </w:rPr>
        <w:t>4.4. Совместные мероприятия с другими библиотеками</w:t>
      </w: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  <w:r>
        <w:rPr>
          <w:b/>
          <w:sz w:val="28"/>
        </w:rPr>
        <w:t xml:space="preserve">       «День Матери»;</w:t>
      </w: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  <w:r>
        <w:rPr>
          <w:b/>
          <w:sz w:val="28"/>
        </w:rPr>
        <w:t xml:space="preserve">       «Поклонимся Великим тем годам»</w:t>
      </w:r>
    </w:p>
    <w:p w:rsidR="002869B7" w:rsidRDefault="002869B7" w:rsidP="002869B7">
      <w:pPr>
        <w:pBdr>
          <w:bottom w:val="single" w:sz="12" w:space="1" w:color="auto"/>
        </w:pBdr>
        <w:ind w:left="14" w:hangingChars="5" w:hanging="14"/>
        <w:rPr>
          <w:b/>
          <w:sz w:val="28"/>
        </w:rPr>
      </w:pPr>
    </w:p>
    <w:p w:rsidR="002869B7" w:rsidRDefault="002869B7" w:rsidP="002869B7">
      <w:pPr>
        <w:rPr>
          <w:b/>
          <w:sz w:val="28"/>
        </w:rPr>
      </w:pPr>
    </w:p>
    <w:p w:rsidR="002869B7" w:rsidRDefault="002869B7" w:rsidP="002869B7">
      <w:pPr>
        <w:ind w:firstLine="567"/>
        <w:rPr>
          <w:sz w:val="28"/>
        </w:rPr>
      </w:pPr>
      <w:r>
        <w:rPr>
          <w:sz w:val="28"/>
        </w:rPr>
        <w:t>1.Библиотекарь – Курбанова Д.Л.</w:t>
      </w:r>
    </w:p>
    <w:p w:rsidR="002869B7" w:rsidRDefault="002869B7" w:rsidP="002869B7">
      <w:pPr>
        <w:ind w:firstLine="567"/>
        <w:rPr>
          <w:i/>
          <w:sz w:val="28"/>
        </w:rPr>
      </w:pPr>
      <w:r>
        <w:rPr>
          <w:sz w:val="28"/>
        </w:rPr>
        <w:t xml:space="preserve"> Дата рождения -  15.08.1979 г.</w:t>
      </w:r>
    </w:p>
    <w:p w:rsidR="002869B7" w:rsidRDefault="002869B7" w:rsidP="002869B7">
      <w:pPr>
        <w:pStyle w:val="1"/>
        <w:ind w:left="0" w:firstLine="567"/>
      </w:pPr>
      <w:r>
        <w:t xml:space="preserve"> Образование  - средне-специальное</w:t>
      </w:r>
    </w:p>
    <w:p w:rsidR="002869B7" w:rsidRDefault="002869B7" w:rsidP="002869B7">
      <w:pPr>
        <w:ind w:firstLine="567"/>
        <w:rPr>
          <w:i/>
        </w:rPr>
      </w:pPr>
      <w:r>
        <w:rPr>
          <w:sz w:val="28"/>
        </w:rPr>
        <w:t>Специальность по диплом</w:t>
      </w:r>
      <w:proofErr w:type="gramStart"/>
      <w:r>
        <w:rPr>
          <w:sz w:val="28"/>
        </w:rPr>
        <w:t>у</w:t>
      </w:r>
      <w:r>
        <w:t>-</w:t>
      </w:r>
      <w:proofErr w:type="gramEnd"/>
      <w:r>
        <w:t xml:space="preserve"> </w:t>
      </w:r>
      <w:r>
        <w:rPr>
          <w:sz w:val="28"/>
          <w:szCs w:val="28"/>
        </w:rPr>
        <w:t>учитель русского языка и литературы</w:t>
      </w:r>
      <w:r>
        <w:t xml:space="preserve">  </w:t>
      </w:r>
    </w:p>
    <w:p w:rsidR="002869B7" w:rsidRDefault="002869B7" w:rsidP="002869B7">
      <w:pPr>
        <w:pStyle w:val="1"/>
        <w:ind w:left="0" w:firstLine="567"/>
      </w:pPr>
      <w:r>
        <w:t>Общий/</w:t>
      </w:r>
      <w:proofErr w:type="spellStart"/>
      <w:r>
        <w:t>библ</w:t>
      </w:r>
      <w:proofErr w:type="spellEnd"/>
      <w:r>
        <w:t>-й стаж – 21/2</w:t>
      </w:r>
    </w:p>
    <w:p w:rsidR="002869B7" w:rsidRDefault="002869B7" w:rsidP="002869B7">
      <w:pPr>
        <w:pStyle w:val="1"/>
        <w:ind w:left="0" w:firstLine="567"/>
        <w:rPr>
          <w:i/>
        </w:rPr>
      </w:pPr>
      <w:r>
        <w:t>должность (категория), кол-во ставок – библиотекарь, 0,5</w:t>
      </w:r>
    </w:p>
    <w:p w:rsidR="002869B7" w:rsidRDefault="002869B7" w:rsidP="002869B7">
      <w:pPr>
        <w:ind w:firstLine="567"/>
        <w:rPr>
          <w:sz w:val="28"/>
        </w:rPr>
      </w:pPr>
      <w:r>
        <w:rPr>
          <w:sz w:val="28"/>
        </w:rPr>
        <w:t xml:space="preserve">Награды ____нет                              </w:t>
      </w:r>
    </w:p>
    <w:p w:rsidR="002869B7" w:rsidRDefault="002869B7" w:rsidP="002869B7">
      <w:pPr>
        <w:ind w:firstLine="567"/>
        <w:rPr>
          <w:sz w:val="28"/>
        </w:rPr>
      </w:pPr>
      <w:r>
        <w:rPr>
          <w:sz w:val="28"/>
        </w:rPr>
        <w:t>Курсы ПК____-</w:t>
      </w:r>
    </w:p>
    <w:p w:rsidR="002869B7" w:rsidRDefault="002869B7" w:rsidP="002869B7">
      <w:pPr>
        <w:ind w:firstLine="567"/>
        <w:rPr>
          <w:i/>
          <w:sz w:val="28"/>
        </w:rPr>
      </w:pPr>
      <w:r>
        <w:rPr>
          <w:sz w:val="28"/>
        </w:rPr>
        <w:t>С какого года в данной школе – 1999 г</w:t>
      </w:r>
    </w:p>
    <w:p w:rsidR="002869B7" w:rsidRDefault="002869B7" w:rsidP="002869B7">
      <w:pPr>
        <w:ind w:firstLine="567"/>
        <w:rPr>
          <w:i/>
          <w:sz w:val="28"/>
        </w:rPr>
      </w:pPr>
      <w:r>
        <w:rPr>
          <w:sz w:val="28"/>
        </w:rPr>
        <w:t>Дополнительная работ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учитель рус. яз. и литературы</w:t>
      </w:r>
    </w:p>
    <w:p w:rsidR="002869B7" w:rsidRDefault="002869B7" w:rsidP="002869B7">
      <w:pPr>
        <w:ind w:firstLine="567"/>
        <w:rPr>
          <w:sz w:val="28"/>
        </w:rPr>
      </w:pPr>
      <w:r>
        <w:rPr>
          <w:sz w:val="28"/>
        </w:rPr>
        <w:t xml:space="preserve">Домашний адрес, телефон (сотовый) – п. </w:t>
      </w:r>
      <w:proofErr w:type="spellStart"/>
      <w:r>
        <w:rPr>
          <w:sz w:val="28"/>
        </w:rPr>
        <w:t>Мамедкала</w:t>
      </w:r>
      <w:proofErr w:type="spellEnd"/>
      <w:r>
        <w:rPr>
          <w:sz w:val="28"/>
        </w:rPr>
        <w:t xml:space="preserve">, ул. Н. </w:t>
      </w:r>
      <w:proofErr w:type="spellStart"/>
      <w:r>
        <w:rPr>
          <w:sz w:val="28"/>
        </w:rPr>
        <w:t>Укуз</w:t>
      </w:r>
      <w:proofErr w:type="spellEnd"/>
    </w:p>
    <w:p w:rsidR="002869B7" w:rsidRDefault="002869B7" w:rsidP="002869B7">
      <w:pPr>
        <w:ind w:firstLine="567"/>
        <w:rPr>
          <w:sz w:val="28"/>
        </w:rPr>
      </w:pPr>
      <w:r>
        <w:rPr>
          <w:sz w:val="28"/>
        </w:rPr>
        <w:t xml:space="preserve"> </w:t>
      </w:r>
    </w:p>
    <w:p w:rsidR="002869B7" w:rsidRDefault="002869B7" w:rsidP="002869B7">
      <w:pPr>
        <w:tabs>
          <w:tab w:val="center" w:pos="5140"/>
        </w:tabs>
        <w:ind w:left="360"/>
        <w:rPr>
          <w:sz w:val="28"/>
        </w:rPr>
      </w:pPr>
    </w:p>
    <w:p w:rsidR="0009707A" w:rsidRPr="002869B7" w:rsidRDefault="002869B7" w:rsidP="002869B7">
      <w:pPr>
        <w:tabs>
          <w:tab w:val="center" w:pos="5140"/>
        </w:tabs>
        <w:ind w:left="360"/>
        <w:rPr>
          <w:b/>
          <w:sz w:val="28"/>
        </w:rPr>
      </w:pPr>
      <w:r>
        <w:rPr>
          <w:b/>
          <w:sz w:val="28"/>
        </w:rPr>
        <w:t xml:space="preserve">Директор                                            М.П. </w:t>
      </w:r>
      <w:proofErr w:type="spellStart"/>
      <w:r>
        <w:rPr>
          <w:b/>
          <w:sz w:val="28"/>
        </w:rPr>
        <w:t>Рабаданова</w:t>
      </w:r>
      <w:proofErr w:type="spellEnd"/>
    </w:p>
    <w:sectPr w:rsidR="0009707A" w:rsidRPr="002869B7" w:rsidSect="002869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26DD"/>
    <w:multiLevelType w:val="multilevel"/>
    <w:tmpl w:val="368126DD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</w:lvl>
  </w:abstractNum>
  <w:abstractNum w:abstractNumId="1">
    <w:nsid w:val="553C2D1B"/>
    <w:multiLevelType w:val="multilevel"/>
    <w:tmpl w:val="553C2D1B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">
    <w:nsid w:val="64364A2D"/>
    <w:multiLevelType w:val="multilevel"/>
    <w:tmpl w:val="64364A2D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4"/>
      <w:numFmt w:val="decimal"/>
      <w:isLgl/>
      <w:lvlText w:val="%1.%2"/>
      <w:lvlJc w:val="left"/>
      <w:pPr>
        <w:ind w:left="1355" w:hanging="420"/>
      </w:pPr>
    </w:lvl>
    <w:lvl w:ilvl="2">
      <w:start w:val="1"/>
      <w:numFmt w:val="decimal"/>
      <w:isLgl/>
      <w:lvlText w:val="%1.%2.%3"/>
      <w:lvlJc w:val="left"/>
      <w:pPr>
        <w:ind w:left="2448" w:hanging="720"/>
      </w:pPr>
    </w:lvl>
    <w:lvl w:ilvl="3">
      <w:start w:val="1"/>
      <w:numFmt w:val="decimal"/>
      <w:isLgl/>
      <w:lvlText w:val="%1.%2.%3.%4"/>
      <w:lvlJc w:val="left"/>
      <w:pPr>
        <w:ind w:left="3601" w:hanging="1080"/>
      </w:pPr>
    </w:lvl>
    <w:lvl w:ilvl="4">
      <w:start w:val="1"/>
      <w:numFmt w:val="decimal"/>
      <w:isLgl/>
      <w:lvlText w:val="%1.%2.%3.%4.%5"/>
      <w:lvlJc w:val="left"/>
      <w:pPr>
        <w:ind w:left="4394" w:hanging="1080"/>
      </w:pPr>
    </w:lvl>
    <w:lvl w:ilvl="5">
      <w:start w:val="1"/>
      <w:numFmt w:val="decimal"/>
      <w:isLgl/>
      <w:lvlText w:val="%1.%2.%3.%4.%5.%6"/>
      <w:lvlJc w:val="left"/>
      <w:pPr>
        <w:ind w:left="5547" w:hanging="1440"/>
      </w:pPr>
    </w:lvl>
    <w:lvl w:ilvl="6">
      <w:start w:val="1"/>
      <w:numFmt w:val="decimal"/>
      <w:isLgl/>
      <w:lvlText w:val="%1.%2.%3.%4.%5.%6.%7"/>
      <w:lvlJc w:val="left"/>
      <w:pPr>
        <w:ind w:left="6340" w:hanging="1440"/>
      </w:pPr>
    </w:lvl>
    <w:lvl w:ilvl="7">
      <w:start w:val="1"/>
      <w:numFmt w:val="decimal"/>
      <w:isLgl/>
      <w:lvlText w:val="%1.%2.%3.%4.%5.%6.%7.%8"/>
      <w:lvlJc w:val="left"/>
      <w:pPr>
        <w:ind w:left="7493" w:hanging="1800"/>
      </w:pPr>
    </w:lvl>
    <w:lvl w:ilvl="8">
      <w:start w:val="1"/>
      <w:numFmt w:val="decimal"/>
      <w:isLgl/>
      <w:lvlText w:val="%1.%2.%3.%4.%5.%6.%7.%8.%9"/>
      <w:lvlJc w:val="left"/>
      <w:pPr>
        <w:ind w:left="864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87"/>
    <w:rsid w:val="0009707A"/>
    <w:rsid w:val="002869B7"/>
    <w:rsid w:val="009C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69B7"/>
    <w:pPr>
      <w:keepNext/>
      <w:ind w:left="360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2869B7"/>
    <w:pPr>
      <w:keepNext/>
      <w:ind w:right="-1978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869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869B7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2869B7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uiPriority w:val="99"/>
    <w:rsid w:val="002869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69B7"/>
    <w:pPr>
      <w:keepNext/>
      <w:ind w:left="360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2869B7"/>
    <w:pPr>
      <w:keepNext/>
      <w:ind w:right="-1978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869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869B7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2869B7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uiPriority w:val="99"/>
    <w:rsid w:val="002869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2020-06-15T02:07:00Z</dcterms:created>
  <dcterms:modified xsi:type="dcterms:W3CDTF">2020-06-15T02:10:00Z</dcterms:modified>
</cp:coreProperties>
</file>