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27" w:rsidRDefault="001D5827" w:rsidP="001D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D00F7C" wp14:editId="13EEDEBE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827" w:rsidRDefault="001D5827" w:rsidP="001D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1D5827" w:rsidRDefault="001D5827" w:rsidP="001D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1D5827" w:rsidRDefault="001D5827" w:rsidP="001D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D5827" w:rsidRDefault="001D5827" w:rsidP="001D582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1D5827" w:rsidRDefault="001D5827" w:rsidP="001D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1D5827" w:rsidRDefault="001D5827" w:rsidP="003B0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D5827" w:rsidRDefault="001D5827" w:rsidP="001D58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71A71" w:rsidRDefault="001D5827" w:rsidP="001D58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  <w:r w:rsidR="00B71A71" w:rsidRPr="00B71A7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B057E" w:rsidRPr="003B057E" w:rsidRDefault="003B057E" w:rsidP="003B057E">
      <w:pPr>
        <w:rPr>
          <w:rFonts w:ascii="Times New Roman" w:hAnsi="Times New Roman" w:cs="Times New Roman"/>
          <w:sz w:val="24"/>
          <w:szCs w:val="24"/>
        </w:rPr>
      </w:pPr>
      <w:r w:rsidRPr="003B057E">
        <w:rPr>
          <w:rFonts w:ascii="Times New Roman" w:hAnsi="Times New Roman" w:cs="Times New Roman"/>
          <w:sz w:val="24"/>
          <w:szCs w:val="24"/>
        </w:rPr>
        <w:t>07.04.2020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№</w:t>
      </w:r>
      <w:r w:rsidR="00CD7415">
        <w:rPr>
          <w:rFonts w:ascii="Times New Roman" w:hAnsi="Times New Roman" w:cs="Times New Roman"/>
          <w:sz w:val="24"/>
          <w:szCs w:val="24"/>
        </w:rPr>
        <w:t xml:space="preserve"> </w:t>
      </w:r>
      <w:r w:rsidR="00641E07">
        <w:rPr>
          <w:rFonts w:ascii="Times New Roman" w:hAnsi="Times New Roman" w:cs="Times New Roman"/>
          <w:sz w:val="24"/>
          <w:szCs w:val="24"/>
        </w:rPr>
        <w:t>24</w:t>
      </w:r>
    </w:p>
    <w:p w:rsidR="00B71A71" w:rsidRPr="00B71A71" w:rsidRDefault="00B71A71" w:rsidP="00B71A7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B71A71">
        <w:rPr>
          <w:rFonts w:ascii="Times New Roman" w:hAnsi="Times New Roman" w:cs="Times New Roman"/>
          <w:b/>
          <w:sz w:val="20"/>
          <w:szCs w:val="20"/>
        </w:rPr>
        <w:t xml:space="preserve">Об организации деятельности образовательных организаций </w:t>
      </w:r>
      <w:proofErr w:type="gramStart"/>
      <w:r w:rsidRPr="00B71A71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B71A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D5827" w:rsidRDefault="00B71A71" w:rsidP="003B057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71A71">
        <w:rPr>
          <w:rFonts w:ascii="Times New Roman" w:hAnsi="Times New Roman" w:cs="Times New Roman"/>
          <w:b/>
          <w:sz w:val="20"/>
          <w:szCs w:val="20"/>
        </w:rPr>
        <w:t>условиях режима  повышенной готовности</w:t>
      </w:r>
      <w:r w:rsidR="003B057E">
        <w:rPr>
          <w:rFonts w:ascii="Times New Roman" w:hAnsi="Times New Roman" w:cs="Times New Roman"/>
          <w:b/>
          <w:sz w:val="20"/>
          <w:szCs w:val="20"/>
        </w:rPr>
        <w:t>»</w:t>
      </w:r>
    </w:p>
    <w:p w:rsidR="003B057E" w:rsidRPr="003B057E" w:rsidRDefault="003B057E" w:rsidP="003B05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D5827" w:rsidRPr="001D5827" w:rsidRDefault="001D5827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реализации Указа Президента Российской Федерации от 2 апреля 2020</w:t>
      </w:r>
      <w:r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</w:t>
      </w:r>
      <w:r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приказа </w:t>
      </w:r>
      <w:proofErr w:type="spellStart"/>
      <w:r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РД «Об организации деятельности образовательных организации в условиях повышенной готовности» от 06.04.2020 г. №924-05/20,</w:t>
      </w:r>
      <w:r w:rsidR="00B71A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приказа МКУ «Управления образования МР «Дербентский район» 07.04.2020 г №59</w:t>
      </w:r>
      <w:r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1D5827" w:rsidRDefault="001D5827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D5827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Приказываю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B71A71" w:rsidRDefault="001D5827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 Определить</w:t>
      </w:r>
      <w:r w:rsidR="00B71A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5238AF" w:rsidRDefault="00B71A71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переход образовательной организации </w:t>
      </w:r>
      <w:r w:rsidR="005238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дистанционную форму обучения с 07 по 30.04.2020 г. включительно;</w:t>
      </w:r>
    </w:p>
    <w:p w:rsidR="001D5827" w:rsidRDefault="005238AF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1D5827"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численность работников, обеспечивающих с 7 по 30 апреля 2020г. включи</w:t>
      </w:r>
      <w:r w:rsidR="001D5827"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тельно функционирование школы</w:t>
      </w:r>
      <w:r w:rsid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следующем составе:</w:t>
      </w:r>
    </w:p>
    <w:p w:rsidR="005238AF" w:rsidRDefault="005238AF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директор –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М.П.;</w:t>
      </w:r>
    </w:p>
    <w:p w:rsidR="005238AF" w:rsidRDefault="005238AF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заместитель директора по УВР – Султанов З.И.;</w:t>
      </w:r>
    </w:p>
    <w:p w:rsidR="005238AF" w:rsidRDefault="005238AF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-специалист ИКТ _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Лабазанова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З.Н.</w:t>
      </w:r>
    </w:p>
    <w:p w:rsidR="001D5827" w:rsidRPr="001D5827" w:rsidRDefault="005238AF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1D5827"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максимально возможное количество работников, переводимых с 7 по 30 апреля 2020г. на диста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нционный режим работы составляет 20 учителей;</w:t>
      </w:r>
    </w:p>
    <w:p w:rsidR="001D5827" w:rsidRPr="001D5827" w:rsidRDefault="005238AF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 П</w:t>
      </w:r>
      <w:r w:rsidR="001D5827"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риостановлено до 30 апреля 2020г. включительно</w:t>
      </w:r>
      <w:r w:rsidR="001D5827" w:rsidRPr="001D58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посещение школы учащимися</w:t>
      </w:r>
      <w:r w:rsidR="001D5827"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D5827" w:rsidRDefault="00926316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О</w:t>
      </w:r>
      <w:r w:rsidR="005238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беспечить реализацию</w:t>
      </w:r>
      <w:r w:rsidR="001D5827" w:rsidRPr="00495B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образовательных программ с применением электронного обучения и дистанционных образовательных технологий.</w:t>
      </w:r>
    </w:p>
    <w:p w:rsidR="00926316" w:rsidRDefault="00926316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 Проинформировать работников об изменении режима работы школы.</w:t>
      </w:r>
    </w:p>
    <w:p w:rsidR="00926316" w:rsidRDefault="00926316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5 На официальном сайте школы создать раздел «Организация дистанционного обучения» с последующим размещением в ней всей нормативно-правовой базы и методических рекомендаций по переходу школы на дистанционное обучение.</w:t>
      </w:r>
    </w:p>
    <w:p w:rsidR="00926316" w:rsidRDefault="00926316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 Провести информационно- разъяснительную работу по переходу на дистанционное обучение со всеми категориями учащихся, педагогов и родителей.</w:t>
      </w:r>
    </w:p>
    <w:p w:rsidR="00330491" w:rsidRDefault="00926316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 Определить от</w:t>
      </w:r>
      <w:r w:rsidR="0033049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ветственными лицами обеспечивающими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безопасное функционирование объекта инфраструктуры организации</w:t>
      </w:r>
      <w:r w:rsidR="0033049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завхоза школы – Ахмедова И.А. и информационно-технологической специалиста ИКТ – </w:t>
      </w:r>
      <w:proofErr w:type="spellStart"/>
      <w:r w:rsidR="0033049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Лабазанову</w:t>
      </w:r>
      <w:proofErr w:type="spellEnd"/>
      <w:r w:rsidR="0033049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З.Н. с 07по 30 апреля 2020 г.</w:t>
      </w:r>
    </w:p>
    <w:p w:rsidR="00330491" w:rsidRDefault="00330491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 При осуществлении работ указанных в п. 1 настоящего приказа, обеспечить соблюдения мер по профилактике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</w:t>
      </w:r>
      <w:r w:rsidR="00E86B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COVID</w:t>
      </w:r>
      <w:r w:rsidR="003B057E" w:rsidRP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-19</w:t>
      </w:r>
      <w:r w:rsidR="00E86B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среди работников: </w:t>
      </w:r>
    </w:p>
    <w:p w:rsidR="00926316" w:rsidRDefault="00330491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 входе работников в школу возможность обработки рук кожными антисептиками, предназначенными для этих целей или дезинфицирующими салфетками с установлением контроля за соблюдением этой гигиенической процедуры;</w:t>
      </w:r>
      <w:r w:rsidR="009263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E86BC7" w:rsidRDefault="00330491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контроль температуры тела работников при входе работников </w:t>
      </w:r>
      <w:r w:rsidR="00E86B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школу и в течении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E86BC7" w:rsidRDefault="00E86BC7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качественную уборку помещений с применением дезинфицирующих средств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вирулицидного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(столов, стульев работников, оргтехники), во всех помещениях мест общего пользования (комнаты приема пищи, отдыха, туалетных комнат, комнаты и оборудования для занятия спортом)- с кратностью обработки каждые два часа.</w:t>
      </w:r>
    </w:p>
    <w:p w:rsidR="00330491" w:rsidRDefault="00E86BC7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9 </w:t>
      </w:r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Возложить персональную ответственность на руководителя школы –</w:t>
      </w:r>
      <w:proofErr w:type="spellStart"/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Рабаданову</w:t>
      </w:r>
      <w:proofErr w:type="spellEnd"/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М.П. на соблюдение на территории организации мер по борьбе с распространением новой </w:t>
      </w:r>
      <w:proofErr w:type="spellStart"/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3B057E" w:rsidRP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COVID</w:t>
      </w:r>
      <w:r w:rsidR="003B057E" w:rsidRP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-19)</w:t>
      </w:r>
      <w:r w:rsidR="003B05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в том числе за нахождение на рабочих местах лиц, которым обеспечивается соблюдение режима самоизоляции с 07 по 30 апреля 2020 г.</w:t>
      </w:r>
    </w:p>
    <w:p w:rsidR="003B057E" w:rsidRPr="00495BA5" w:rsidRDefault="003B057E" w:rsidP="001D58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 Контроль за исполнением настоящего приказа оставляю за собой</w:t>
      </w:r>
    </w:p>
    <w:p w:rsidR="001D5827" w:rsidRPr="00495BA5" w:rsidRDefault="001D5827" w:rsidP="001D582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D5827" w:rsidRDefault="001D5827" w:rsidP="001D5827">
      <w:pPr>
        <w:rPr>
          <w:rFonts w:ascii="Times New Roman" w:hAnsi="Times New Roman" w:cs="Times New Roman"/>
          <w:sz w:val="24"/>
          <w:szCs w:val="24"/>
        </w:rPr>
      </w:pPr>
    </w:p>
    <w:p w:rsidR="001D5827" w:rsidRDefault="001D5827" w:rsidP="001D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27" w:rsidRDefault="001D5827" w:rsidP="001D5827">
      <w:pPr>
        <w:rPr>
          <w:rFonts w:ascii="Times New Roman" w:hAnsi="Times New Roman" w:cs="Times New Roman"/>
          <w:sz w:val="24"/>
          <w:szCs w:val="24"/>
        </w:rPr>
      </w:pPr>
    </w:p>
    <w:p w:rsidR="00926316" w:rsidRDefault="001D5827" w:rsidP="0092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</w:t>
      </w:r>
      <w:r w:rsidR="00926316">
        <w:rPr>
          <w:rFonts w:ascii="Times New Roman" w:hAnsi="Times New Roman" w:cs="Times New Roman"/>
          <w:sz w:val="24"/>
          <w:szCs w:val="24"/>
        </w:rPr>
        <w:t>риказом ознакомлен:     1</w:t>
      </w:r>
    </w:p>
    <w:p w:rsidR="001D5827" w:rsidRDefault="00926316" w:rsidP="0092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</w:t>
      </w:r>
    </w:p>
    <w:p w:rsidR="00926316" w:rsidRDefault="00926316" w:rsidP="0092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3</w:t>
      </w:r>
    </w:p>
    <w:p w:rsidR="001D5827" w:rsidRDefault="001D5827" w:rsidP="001D58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2631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«____»_________ 2020 г.</w:t>
      </w:r>
    </w:p>
    <w:p w:rsidR="001D5827" w:rsidRDefault="001D5827" w:rsidP="001D5827">
      <w:pPr>
        <w:rPr>
          <w:rFonts w:ascii="Times New Roman" w:hAnsi="Times New Roman" w:cs="Times New Roman"/>
          <w:sz w:val="24"/>
          <w:szCs w:val="24"/>
        </w:rPr>
      </w:pPr>
    </w:p>
    <w:p w:rsidR="00CD7415" w:rsidRDefault="00CD7415" w:rsidP="001D5827">
      <w:pPr>
        <w:rPr>
          <w:rFonts w:ascii="Times New Roman" w:hAnsi="Times New Roman" w:cs="Times New Roman"/>
          <w:sz w:val="24"/>
          <w:szCs w:val="24"/>
        </w:rPr>
      </w:pPr>
    </w:p>
    <w:p w:rsidR="00CD7415" w:rsidRDefault="00CD7415" w:rsidP="001D5827">
      <w:pPr>
        <w:rPr>
          <w:rFonts w:ascii="Times New Roman" w:hAnsi="Times New Roman" w:cs="Times New Roman"/>
          <w:sz w:val="24"/>
          <w:szCs w:val="24"/>
        </w:rPr>
      </w:pPr>
    </w:p>
    <w:p w:rsidR="00CD7415" w:rsidRPr="00CD7415" w:rsidRDefault="00CD7415" w:rsidP="00CD74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4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CD7415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07.04</w:t>
      </w:r>
      <w:r w:rsidRPr="00CD7415">
        <w:rPr>
          <w:rFonts w:ascii="Times New Roman" w:eastAsia="Times New Roman" w:hAnsi="Times New Roman" w:cs="Times New Roman"/>
          <w:color w:val="000000"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 № 2</w:t>
      </w:r>
      <w:r w:rsidR="00C2043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</w:p>
    <w:p w:rsidR="00CD7415" w:rsidRPr="00CD7415" w:rsidRDefault="00CD7415" w:rsidP="00CD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Look w:val="0600" w:firstRow="0" w:lastRow="0" w:firstColumn="0" w:lastColumn="0" w:noHBand="1" w:noVBand="1"/>
      </w:tblPr>
      <w:tblGrid>
        <w:gridCol w:w="4671"/>
        <w:gridCol w:w="4689"/>
      </w:tblGrid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Исакова Ц.К.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 Г.Г.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Меджидов М.Р.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Курбанова Д.Л.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П.З.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 З.Г.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 Ф.Р.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У.С.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7415" w:rsidRPr="00CD7415" w:rsidTr="00CD741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7415" w:rsidRPr="00CD7415" w:rsidRDefault="00CD7415" w:rsidP="00CD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CD7415" w:rsidRPr="00CD7415" w:rsidRDefault="00CD7415" w:rsidP="00CD741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7415" w:rsidRDefault="00CD7415" w:rsidP="001D5827">
      <w:pPr>
        <w:rPr>
          <w:rFonts w:ascii="Times New Roman" w:hAnsi="Times New Roman" w:cs="Times New Roman"/>
          <w:sz w:val="24"/>
          <w:szCs w:val="24"/>
        </w:rPr>
      </w:pPr>
    </w:p>
    <w:p w:rsidR="006F423C" w:rsidRDefault="006F423C"/>
    <w:sectPr w:rsidR="006F423C" w:rsidSect="0092631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B9"/>
    <w:rsid w:val="001D5827"/>
    <w:rsid w:val="00330491"/>
    <w:rsid w:val="003B057E"/>
    <w:rsid w:val="005238AF"/>
    <w:rsid w:val="00641E07"/>
    <w:rsid w:val="006F423C"/>
    <w:rsid w:val="00926316"/>
    <w:rsid w:val="00997E79"/>
    <w:rsid w:val="00B71A71"/>
    <w:rsid w:val="00C20433"/>
    <w:rsid w:val="00CD7415"/>
    <w:rsid w:val="00E617B9"/>
    <w:rsid w:val="00E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z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2020-04-11T19:35:00Z</dcterms:created>
  <dcterms:modified xsi:type="dcterms:W3CDTF">2020-04-12T04:48:00Z</dcterms:modified>
</cp:coreProperties>
</file>