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8A" w:rsidRPr="003A498A" w:rsidRDefault="003A498A" w:rsidP="003A498A">
      <w:pPr>
        <w:widowControl w:val="0"/>
        <w:spacing w:line="341" w:lineRule="exact"/>
        <w:ind w:left="80" w:right="480"/>
        <w:rPr>
          <w:b/>
          <w:bCs/>
          <w:color w:val="000000"/>
          <w:spacing w:val="-8"/>
          <w:sz w:val="28"/>
          <w:szCs w:val="28"/>
          <w:lang w:eastAsia="en-US"/>
        </w:rPr>
      </w:pPr>
      <w:bookmarkStart w:id="0" w:name="bookmark0"/>
      <w:r w:rsidRPr="003A498A">
        <w:rPr>
          <w:b/>
          <w:bCs/>
          <w:color w:val="000000"/>
          <w:spacing w:val="-8"/>
          <w:sz w:val="28"/>
          <w:szCs w:val="28"/>
          <w:lang w:eastAsia="en-US"/>
        </w:rPr>
        <w:t xml:space="preserve">Муниципальное казенное общеобразовательное учреждение </w:t>
      </w:r>
    </w:p>
    <w:p w:rsidR="003A498A" w:rsidRPr="003A498A" w:rsidRDefault="003A498A" w:rsidP="003A498A">
      <w:pPr>
        <w:widowControl w:val="0"/>
        <w:spacing w:line="341" w:lineRule="exact"/>
        <w:ind w:left="80" w:right="480"/>
        <w:rPr>
          <w:b/>
          <w:bCs/>
          <w:color w:val="000000"/>
          <w:spacing w:val="-8"/>
          <w:sz w:val="28"/>
          <w:szCs w:val="28"/>
          <w:lang w:eastAsia="en-US"/>
        </w:rPr>
      </w:pPr>
      <w:proofErr w:type="spellStart"/>
      <w:r w:rsidRPr="003A498A">
        <w:rPr>
          <w:b/>
          <w:bCs/>
          <w:color w:val="000000"/>
          <w:spacing w:val="-8"/>
          <w:sz w:val="28"/>
          <w:szCs w:val="28"/>
          <w:lang w:eastAsia="en-US"/>
        </w:rPr>
        <w:t>Мамедкалинская</w:t>
      </w:r>
      <w:proofErr w:type="spellEnd"/>
      <w:r w:rsidRPr="003A498A">
        <w:rPr>
          <w:b/>
          <w:bCs/>
          <w:color w:val="000000"/>
          <w:spacing w:val="-8"/>
          <w:sz w:val="28"/>
          <w:szCs w:val="28"/>
          <w:lang w:eastAsia="en-US"/>
        </w:rPr>
        <w:t xml:space="preserve"> средняя общеобразовательная школа№3</w:t>
      </w:r>
    </w:p>
    <w:tbl>
      <w:tblPr>
        <w:tblStyle w:val="10"/>
        <w:tblpPr w:leftFromText="180" w:rightFromText="180" w:vertAnchor="text" w:horzAnchor="margin" w:tblpXSpec="center" w:tblpY="20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369"/>
        <w:gridCol w:w="3685"/>
      </w:tblGrid>
      <w:tr w:rsidR="003A498A" w:rsidRPr="003A498A" w:rsidTr="00C15A3B">
        <w:trPr>
          <w:cantSplit/>
          <w:trHeight w:val="1134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498A" w:rsidRPr="003A498A" w:rsidRDefault="003A498A" w:rsidP="003A498A">
            <w:pPr>
              <w:spacing w:after="200" w:line="360" w:lineRule="auto"/>
              <w:jc w:val="left"/>
              <w:rPr>
                <w:rFonts w:ascii="Calibri" w:eastAsia="Calibri" w:hAnsi="Calibri"/>
              </w:rPr>
            </w:pPr>
            <w:bookmarkStart w:id="1" w:name="_GoBack" w:colFirst="0" w:colLast="2"/>
            <w:r w:rsidRPr="003A498A">
              <w:rPr>
                <w:rFonts w:ascii="Calibri" w:eastAsia="Calibri" w:hAnsi="Calibri"/>
              </w:rPr>
              <w:t>УТВЕРЖДАЮ</w:t>
            </w:r>
          </w:p>
          <w:p w:rsidR="003A498A" w:rsidRPr="003A498A" w:rsidRDefault="003A498A" w:rsidP="003A498A">
            <w:pPr>
              <w:spacing w:after="200" w:line="360" w:lineRule="auto"/>
              <w:jc w:val="left"/>
              <w:rPr>
                <w:rFonts w:ascii="Calibri" w:eastAsia="Calibri" w:hAnsi="Calibri"/>
              </w:rPr>
            </w:pPr>
            <w:r w:rsidRPr="003A498A">
              <w:rPr>
                <w:rFonts w:ascii="Calibri" w:eastAsia="Calibri" w:hAnsi="Calibri"/>
              </w:rPr>
              <w:t xml:space="preserve">Директор МКОУ «СОШ №3 пос. </w:t>
            </w:r>
            <w:proofErr w:type="spellStart"/>
            <w:r w:rsidRPr="003A498A">
              <w:rPr>
                <w:rFonts w:ascii="Calibri" w:eastAsia="Calibri" w:hAnsi="Calibri"/>
              </w:rPr>
              <w:t>Мамедкала</w:t>
            </w:r>
            <w:proofErr w:type="spellEnd"/>
            <w:r w:rsidRPr="003A498A">
              <w:rPr>
                <w:rFonts w:ascii="Calibri" w:eastAsia="Calibri" w:hAnsi="Calibri"/>
              </w:rPr>
              <w:t>»</w:t>
            </w:r>
          </w:p>
          <w:p w:rsidR="003A498A" w:rsidRPr="003A498A" w:rsidRDefault="003A498A" w:rsidP="003A498A">
            <w:pPr>
              <w:spacing w:after="200" w:line="360" w:lineRule="auto"/>
              <w:jc w:val="left"/>
              <w:rPr>
                <w:rFonts w:ascii="Calibri" w:eastAsia="Calibri" w:hAnsi="Calibri"/>
              </w:rPr>
            </w:pPr>
            <w:r w:rsidRPr="003A498A">
              <w:rPr>
                <w:rFonts w:ascii="Calibri" w:eastAsia="Calibri" w:hAnsi="Calibri"/>
              </w:rPr>
              <w:t>_______</w:t>
            </w:r>
            <w:proofErr w:type="spellStart"/>
            <w:r w:rsidRPr="003A498A">
              <w:rPr>
                <w:rFonts w:ascii="Calibri" w:eastAsia="Calibri" w:hAnsi="Calibri"/>
              </w:rPr>
              <w:t>Рабаданова</w:t>
            </w:r>
            <w:proofErr w:type="spellEnd"/>
            <w:r w:rsidRPr="003A498A">
              <w:rPr>
                <w:rFonts w:ascii="Calibri" w:eastAsia="Calibri" w:hAnsi="Calibri"/>
              </w:rPr>
              <w:t xml:space="preserve"> М.П</w:t>
            </w:r>
          </w:p>
          <w:p w:rsidR="003A498A" w:rsidRPr="003A498A" w:rsidRDefault="003A498A" w:rsidP="003A498A">
            <w:pPr>
              <w:spacing w:after="200" w:line="360" w:lineRule="auto"/>
              <w:jc w:val="left"/>
              <w:rPr>
                <w:rFonts w:ascii="Calibri" w:eastAsia="Calibri" w:hAnsi="Calibri"/>
              </w:rPr>
            </w:pPr>
            <w:r w:rsidRPr="003A498A">
              <w:rPr>
                <w:rFonts w:ascii="Calibri" w:eastAsia="Calibri" w:hAnsi="Calibri"/>
              </w:rPr>
              <w:t>«___» сентябрь 2019 г.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498A" w:rsidRPr="003A498A" w:rsidRDefault="003A498A" w:rsidP="003A498A">
            <w:pPr>
              <w:tabs>
                <w:tab w:val="left" w:pos="9288"/>
              </w:tabs>
              <w:spacing w:after="200" w:line="360" w:lineRule="auto"/>
              <w:ind w:hanging="2"/>
              <w:jc w:val="left"/>
              <w:rPr>
                <w:rFonts w:ascii="Calibri" w:eastAsia="Calibri" w:hAnsi="Calibri"/>
              </w:rPr>
            </w:pPr>
            <w:r w:rsidRPr="003A498A">
              <w:rPr>
                <w:rFonts w:ascii="Calibri" w:eastAsia="Calibri" w:hAnsi="Calibri"/>
              </w:rPr>
              <w:t>СОГЛАСОВАНО</w:t>
            </w:r>
          </w:p>
          <w:p w:rsidR="003A498A" w:rsidRPr="003A498A" w:rsidRDefault="00C15A3B" w:rsidP="003A498A">
            <w:pPr>
              <w:tabs>
                <w:tab w:val="left" w:pos="9288"/>
              </w:tabs>
              <w:spacing w:after="200" w:line="360" w:lineRule="auto"/>
              <w:jc w:val="left"/>
              <w:rPr>
                <w:rFonts w:ascii="Calibri" w:eastAsia="Calibri" w:hAnsi="Calibri"/>
              </w:rPr>
            </w:pPr>
            <w:proofErr w:type="spellStart"/>
            <w:proofErr w:type="gramStart"/>
            <w:r>
              <w:rPr>
                <w:rFonts w:ascii="Calibri" w:eastAsia="Calibri" w:hAnsi="Calibri"/>
              </w:rPr>
              <w:t>Зам.дир.по</w:t>
            </w:r>
            <w:proofErr w:type="spellEnd"/>
            <w:proofErr w:type="gramEnd"/>
            <w:r>
              <w:rPr>
                <w:rFonts w:ascii="Calibri" w:eastAsia="Calibri" w:hAnsi="Calibri"/>
              </w:rPr>
              <w:t xml:space="preserve"> УВР</w:t>
            </w:r>
          </w:p>
          <w:p w:rsidR="003A498A" w:rsidRPr="003A498A" w:rsidRDefault="003A498A" w:rsidP="003A498A">
            <w:pPr>
              <w:tabs>
                <w:tab w:val="left" w:pos="9288"/>
              </w:tabs>
              <w:spacing w:after="200" w:line="360" w:lineRule="auto"/>
              <w:jc w:val="left"/>
              <w:rPr>
                <w:rFonts w:ascii="Calibri" w:eastAsia="Calibri" w:hAnsi="Calibri"/>
              </w:rPr>
            </w:pPr>
            <w:r w:rsidRPr="003A498A">
              <w:rPr>
                <w:rFonts w:ascii="Calibri" w:eastAsia="Calibri" w:hAnsi="Calibri"/>
              </w:rPr>
              <w:t>___________ /</w:t>
            </w:r>
            <w:r w:rsidR="00C15A3B">
              <w:rPr>
                <w:rFonts w:ascii="Calibri" w:eastAsia="Calibri" w:hAnsi="Calibri"/>
              </w:rPr>
              <w:t>Султанов З.Э</w:t>
            </w:r>
            <w:r w:rsidRPr="003A498A">
              <w:rPr>
                <w:rFonts w:ascii="Calibri" w:eastAsia="Calibri" w:hAnsi="Calibri"/>
              </w:rPr>
              <w:t>/</w:t>
            </w:r>
          </w:p>
          <w:p w:rsidR="003A498A" w:rsidRPr="003A498A" w:rsidRDefault="003A498A" w:rsidP="003A498A">
            <w:pPr>
              <w:tabs>
                <w:tab w:val="left" w:pos="9288"/>
              </w:tabs>
              <w:spacing w:after="200" w:line="360" w:lineRule="auto"/>
              <w:jc w:val="left"/>
              <w:rPr>
                <w:rFonts w:ascii="Calibri" w:eastAsia="Calibri" w:hAnsi="Calibri"/>
              </w:rPr>
            </w:pPr>
            <w:r w:rsidRPr="003A498A">
              <w:rPr>
                <w:rFonts w:ascii="Calibri" w:eastAsia="Calibri" w:hAnsi="Calibri"/>
              </w:rPr>
              <w:t>«__» сентябрь 2019г.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498A" w:rsidRPr="003A498A" w:rsidRDefault="003A498A" w:rsidP="003A498A">
            <w:pPr>
              <w:tabs>
                <w:tab w:val="left" w:pos="9288"/>
              </w:tabs>
              <w:spacing w:after="200" w:line="360" w:lineRule="auto"/>
              <w:jc w:val="left"/>
              <w:rPr>
                <w:rFonts w:ascii="Calibri" w:eastAsia="Calibri" w:hAnsi="Calibri"/>
              </w:rPr>
            </w:pPr>
            <w:r w:rsidRPr="003A498A">
              <w:rPr>
                <w:rFonts w:ascii="Calibri" w:eastAsia="Calibri" w:hAnsi="Calibri"/>
              </w:rPr>
              <w:t>РАССМОТРЕНО</w:t>
            </w:r>
          </w:p>
          <w:p w:rsidR="003A498A" w:rsidRPr="003A498A" w:rsidRDefault="003A498A" w:rsidP="003A498A">
            <w:pPr>
              <w:tabs>
                <w:tab w:val="left" w:pos="9288"/>
              </w:tabs>
              <w:spacing w:after="200" w:line="360" w:lineRule="auto"/>
              <w:jc w:val="left"/>
              <w:rPr>
                <w:rFonts w:ascii="Calibri" w:eastAsia="Calibri" w:hAnsi="Calibri"/>
              </w:rPr>
            </w:pPr>
            <w:r w:rsidRPr="003A498A">
              <w:rPr>
                <w:rFonts w:ascii="Calibri" w:eastAsia="Calibri" w:hAnsi="Calibri"/>
              </w:rPr>
              <w:t xml:space="preserve">на заседании МО </w:t>
            </w:r>
            <w:proofErr w:type="spellStart"/>
            <w:r w:rsidRPr="003A498A">
              <w:rPr>
                <w:rFonts w:ascii="Calibri" w:eastAsia="Calibri" w:hAnsi="Calibri"/>
              </w:rPr>
              <w:t>кл</w:t>
            </w:r>
            <w:proofErr w:type="spellEnd"/>
            <w:r w:rsidRPr="003A498A">
              <w:rPr>
                <w:rFonts w:ascii="Calibri" w:eastAsia="Calibri" w:hAnsi="Calibri"/>
              </w:rPr>
              <w:t>. рук.</w:t>
            </w:r>
          </w:p>
          <w:p w:rsidR="003A498A" w:rsidRPr="003A498A" w:rsidRDefault="003A498A" w:rsidP="003A498A">
            <w:pPr>
              <w:tabs>
                <w:tab w:val="left" w:pos="9288"/>
              </w:tabs>
              <w:spacing w:after="200" w:line="360" w:lineRule="auto"/>
              <w:jc w:val="left"/>
              <w:rPr>
                <w:rFonts w:ascii="Calibri" w:eastAsia="Calibri" w:hAnsi="Calibri"/>
              </w:rPr>
            </w:pPr>
            <w:r w:rsidRPr="003A498A">
              <w:rPr>
                <w:rFonts w:ascii="Calibri" w:eastAsia="Calibri" w:hAnsi="Calibri"/>
              </w:rPr>
              <w:t>Протокол №</w:t>
            </w:r>
            <w:r w:rsidRPr="003A498A">
              <w:rPr>
                <w:rFonts w:ascii="Calibri" w:eastAsia="Calibri" w:hAnsi="Calibri"/>
              </w:rPr>
              <w:softHyphen/>
            </w:r>
            <w:r w:rsidRPr="003A498A">
              <w:rPr>
                <w:rFonts w:ascii="Calibri" w:eastAsia="Calibri" w:hAnsi="Calibri"/>
              </w:rPr>
              <w:softHyphen/>
            </w:r>
            <w:r w:rsidRPr="003A498A">
              <w:rPr>
                <w:rFonts w:ascii="Calibri" w:eastAsia="Calibri" w:hAnsi="Calibri"/>
              </w:rPr>
              <w:softHyphen/>
              <w:t>___</w:t>
            </w:r>
          </w:p>
          <w:p w:rsidR="003A498A" w:rsidRPr="003A498A" w:rsidRDefault="00C15A3B" w:rsidP="00C15A3B">
            <w:pPr>
              <w:tabs>
                <w:tab w:val="left" w:pos="9288"/>
              </w:tabs>
              <w:spacing w:after="200" w:line="360" w:lineRule="auto"/>
              <w:jc w:val="left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«__» сентябрь 2019 ____________/</w:t>
            </w:r>
            <w:proofErr w:type="spellStart"/>
            <w:r>
              <w:rPr>
                <w:rFonts w:ascii="Calibri" w:eastAsia="Calibri" w:hAnsi="Calibri"/>
              </w:rPr>
              <w:t>Сардарова</w:t>
            </w:r>
            <w:proofErr w:type="spellEnd"/>
            <w:r>
              <w:rPr>
                <w:rFonts w:ascii="Calibri" w:eastAsia="Calibri" w:hAnsi="Calibri"/>
              </w:rPr>
              <w:t xml:space="preserve">  Г.Х/</w:t>
            </w:r>
          </w:p>
        </w:tc>
      </w:tr>
      <w:bookmarkEnd w:id="1"/>
    </w:tbl>
    <w:p w:rsidR="003A498A" w:rsidRPr="003A498A" w:rsidRDefault="003A498A" w:rsidP="003A498A">
      <w:pPr>
        <w:widowControl w:val="0"/>
        <w:spacing w:line="341" w:lineRule="exact"/>
        <w:ind w:left="80" w:right="480"/>
        <w:rPr>
          <w:b/>
          <w:bCs/>
          <w:spacing w:val="-8"/>
          <w:sz w:val="28"/>
          <w:szCs w:val="28"/>
          <w:lang w:eastAsia="en-US"/>
        </w:rPr>
      </w:pPr>
    </w:p>
    <w:p w:rsidR="00EC5406" w:rsidRPr="001E42B4" w:rsidRDefault="00EC5406" w:rsidP="00EC5406">
      <w:pPr>
        <w:rPr>
          <w:sz w:val="28"/>
          <w:szCs w:val="28"/>
        </w:rPr>
      </w:pPr>
    </w:p>
    <w:p w:rsidR="00EC5406" w:rsidRPr="001E42B4" w:rsidRDefault="00EC5406" w:rsidP="00EC5406">
      <w:pPr>
        <w:rPr>
          <w:sz w:val="28"/>
          <w:szCs w:val="28"/>
        </w:rPr>
      </w:pPr>
    </w:p>
    <w:p w:rsidR="00EC5406" w:rsidRPr="001E42B4" w:rsidRDefault="00EC5406" w:rsidP="00EC5406">
      <w:pPr>
        <w:rPr>
          <w:b/>
          <w:sz w:val="56"/>
          <w:szCs w:val="56"/>
        </w:rPr>
      </w:pPr>
    </w:p>
    <w:p w:rsidR="00EC5406" w:rsidRPr="001E42B4" w:rsidRDefault="00EC5406" w:rsidP="00EC5406">
      <w:pPr>
        <w:rPr>
          <w:b/>
          <w:sz w:val="56"/>
          <w:szCs w:val="56"/>
        </w:rPr>
      </w:pPr>
    </w:p>
    <w:p w:rsidR="00EC5406" w:rsidRPr="001E42B4" w:rsidRDefault="00EC5406" w:rsidP="00EC5406">
      <w:pPr>
        <w:rPr>
          <w:b/>
          <w:sz w:val="56"/>
          <w:szCs w:val="56"/>
        </w:rPr>
      </w:pPr>
      <w:r w:rsidRPr="001E42B4">
        <w:rPr>
          <w:b/>
          <w:sz w:val="56"/>
          <w:szCs w:val="56"/>
        </w:rPr>
        <w:t xml:space="preserve">РАБОЧАЯ ПРОГРАММА </w:t>
      </w:r>
    </w:p>
    <w:p w:rsidR="00EC5406" w:rsidRPr="001E42B4" w:rsidRDefault="00EC5406" w:rsidP="00EC5406">
      <w:pPr>
        <w:rPr>
          <w:b/>
          <w:sz w:val="56"/>
          <w:szCs w:val="56"/>
        </w:rPr>
      </w:pPr>
      <w:r w:rsidRPr="001E42B4">
        <w:rPr>
          <w:b/>
          <w:sz w:val="56"/>
          <w:szCs w:val="56"/>
        </w:rPr>
        <w:t xml:space="preserve">по истории </w:t>
      </w:r>
    </w:p>
    <w:p w:rsidR="00EC5406" w:rsidRPr="001E42B4" w:rsidRDefault="00EC5406" w:rsidP="00EC5406">
      <w:pPr>
        <w:rPr>
          <w:b/>
          <w:sz w:val="56"/>
          <w:szCs w:val="56"/>
        </w:rPr>
      </w:pPr>
    </w:p>
    <w:p w:rsidR="00EC5406" w:rsidRPr="001E42B4" w:rsidRDefault="00EC5406" w:rsidP="00EC5406">
      <w:pPr>
        <w:spacing w:line="360" w:lineRule="auto"/>
        <w:ind w:left="567"/>
        <w:contextualSpacing/>
        <w:jc w:val="left"/>
        <w:rPr>
          <w:b/>
          <w:sz w:val="36"/>
          <w:szCs w:val="36"/>
          <w:u w:val="single"/>
        </w:rPr>
      </w:pPr>
      <w:r w:rsidRPr="001E42B4">
        <w:rPr>
          <w:b/>
          <w:sz w:val="36"/>
          <w:szCs w:val="36"/>
        </w:rPr>
        <w:t xml:space="preserve">Уровень общего  образования: </w:t>
      </w:r>
      <w:r w:rsidRPr="001E42B4">
        <w:rPr>
          <w:b/>
          <w:sz w:val="36"/>
          <w:szCs w:val="36"/>
          <w:u w:val="single"/>
        </w:rPr>
        <w:t>среднее общее образование</w:t>
      </w:r>
    </w:p>
    <w:p w:rsidR="00EC5406" w:rsidRPr="001E42B4" w:rsidRDefault="00EC5406" w:rsidP="00EC5406">
      <w:pPr>
        <w:spacing w:line="360" w:lineRule="auto"/>
        <w:ind w:left="567"/>
        <w:contextualSpacing/>
        <w:jc w:val="left"/>
        <w:rPr>
          <w:b/>
          <w:sz w:val="36"/>
          <w:szCs w:val="36"/>
        </w:rPr>
      </w:pPr>
      <w:r w:rsidRPr="001E42B4">
        <w:rPr>
          <w:b/>
          <w:sz w:val="36"/>
          <w:szCs w:val="36"/>
        </w:rPr>
        <w:t>Класс: 10</w:t>
      </w:r>
    </w:p>
    <w:p w:rsidR="00EC5406" w:rsidRPr="001E42B4" w:rsidRDefault="00EC5406" w:rsidP="00EC5406">
      <w:pPr>
        <w:spacing w:line="360" w:lineRule="auto"/>
        <w:ind w:left="567"/>
        <w:contextualSpacing/>
        <w:jc w:val="left"/>
        <w:rPr>
          <w:b/>
          <w:sz w:val="36"/>
          <w:szCs w:val="36"/>
        </w:rPr>
      </w:pPr>
      <w:r w:rsidRPr="001E42B4">
        <w:rPr>
          <w:b/>
          <w:color w:val="000000"/>
          <w:sz w:val="36"/>
          <w:szCs w:val="36"/>
        </w:rPr>
        <w:t xml:space="preserve">Кол-во часов: </w:t>
      </w:r>
      <w:r w:rsidR="002A49D8" w:rsidRPr="001E42B4">
        <w:rPr>
          <w:b/>
          <w:color w:val="000000"/>
          <w:sz w:val="36"/>
          <w:szCs w:val="36"/>
          <w:u w:val="single"/>
        </w:rPr>
        <w:t>70</w:t>
      </w:r>
    </w:p>
    <w:p w:rsidR="00183AC8" w:rsidRDefault="00EC5406" w:rsidP="00183AC8">
      <w:pPr>
        <w:tabs>
          <w:tab w:val="left" w:pos="4536"/>
        </w:tabs>
        <w:spacing w:line="360" w:lineRule="auto"/>
        <w:ind w:left="567" w:right="540"/>
        <w:contextualSpacing/>
        <w:jc w:val="left"/>
        <w:rPr>
          <w:b/>
          <w:sz w:val="36"/>
          <w:szCs w:val="36"/>
        </w:rPr>
      </w:pPr>
      <w:proofErr w:type="gramStart"/>
      <w:r w:rsidRPr="001E42B4">
        <w:rPr>
          <w:b/>
          <w:color w:val="000000"/>
          <w:sz w:val="36"/>
          <w:szCs w:val="36"/>
        </w:rPr>
        <w:t xml:space="preserve">Учитель:  </w:t>
      </w:r>
      <w:proofErr w:type="spellStart"/>
      <w:r w:rsidR="00183AC8">
        <w:rPr>
          <w:b/>
          <w:color w:val="000000"/>
          <w:sz w:val="36"/>
          <w:szCs w:val="36"/>
        </w:rPr>
        <w:t>Сардарова</w:t>
      </w:r>
      <w:proofErr w:type="spellEnd"/>
      <w:proofErr w:type="gramEnd"/>
      <w:r w:rsidR="00183AC8">
        <w:rPr>
          <w:b/>
          <w:color w:val="000000"/>
          <w:sz w:val="36"/>
          <w:szCs w:val="36"/>
        </w:rPr>
        <w:t xml:space="preserve"> Г.Х</w:t>
      </w:r>
      <w:r w:rsidR="00183AC8" w:rsidRPr="001E42B4">
        <w:rPr>
          <w:b/>
          <w:sz w:val="36"/>
          <w:szCs w:val="36"/>
        </w:rPr>
        <w:t xml:space="preserve"> </w:t>
      </w:r>
    </w:p>
    <w:p w:rsidR="00EC5406" w:rsidRPr="001E42B4" w:rsidRDefault="00EC5406" w:rsidP="00183AC8">
      <w:pPr>
        <w:tabs>
          <w:tab w:val="left" w:pos="4536"/>
        </w:tabs>
        <w:spacing w:line="360" w:lineRule="auto"/>
        <w:ind w:left="567" w:right="540"/>
        <w:contextualSpacing/>
        <w:jc w:val="left"/>
        <w:rPr>
          <w:sz w:val="28"/>
          <w:szCs w:val="28"/>
        </w:rPr>
      </w:pPr>
      <w:r w:rsidRPr="001E42B4">
        <w:rPr>
          <w:b/>
          <w:sz w:val="36"/>
          <w:szCs w:val="36"/>
        </w:rPr>
        <w:t>Программа разработана на основе:</w:t>
      </w:r>
      <w:r w:rsidRPr="001E42B4">
        <w:rPr>
          <w:b/>
          <w:sz w:val="28"/>
          <w:szCs w:val="28"/>
        </w:rPr>
        <w:t xml:space="preserve"> </w:t>
      </w:r>
      <w:r w:rsidRPr="001E42B4">
        <w:rPr>
          <w:sz w:val="28"/>
          <w:szCs w:val="28"/>
        </w:rPr>
        <w:t xml:space="preserve">Примерной программы среднего общего образования </w:t>
      </w:r>
    </w:p>
    <w:p w:rsidR="00EC5406" w:rsidRPr="001E42B4" w:rsidRDefault="00EC5406" w:rsidP="00EC5406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sz w:val="28"/>
          <w:szCs w:val="28"/>
        </w:rPr>
      </w:pPr>
      <w:r w:rsidRPr="001E42B4">
        <w:rPr>
          <w:sz w:val="28"/>
          <w:szCs w:val="28"/>
        </w:rPr>
        <w:t>по истории для 10-11 классов общеобразовательных учреждений. М.: Просвещение</w:t>
      </w:r>
      <w:r w:rsidR="002A49D8" w:rsidRPr="001E42B4">
        <w:rPr>
          <w:sz w:val="28"/>
          <w:szCs w:val="28"/>
        </w:rPr>
        <w:t>.</w:t>
      </w:r>
    </w:p>
    <w:p w:rsidR="00EC5406" w:rsidRPr="001E42B4" w:rsidRDefault="00EC5406" w:rsidP="00EC5406">
      <w:pPr>
        <w:rPr>
          <w:b/>
          <w:color w:val="000000"/>
          <w:sz w:val="28"/>
          <w:szCs w:val="28"/>
        </w:rPr>
      </w:pPr>
    </w:p>
    <w:p w:rsidR="00EC5406" w:rsidRPr="001E42B4" w:rsidRDefault="00EC5406" w:rsidP="00EC5406">
      <w:pPr>
        <w:rPr>
          <w:b/>
          <w:color w:val="000000"/>
          <w:sz w:val="28"/>
          <w:szCs w:val="28"/>
        </w:rPr>
      </w:pPr>
    </w:p>
    <w:p w:rsidR="00EC5406" w:rsidRPr="001E42B4" w:rsidRDefault="00EC5406" w:rsidP="00EC5406">
      <w:pPr>
        <w:rPr>
          <w:b/>
          <w:color w:val="000000"/>
          <w:sz w:val="28"/>
          <w:szCs w:val="28"/>
        </w:rPr>
      </w:pPr>
      <w:r w:rsidRPr="001E42B4">
        <w:rPr>
          <w:b/>
          <w:color w:val="000000"/>
          <w:sz w:val="28"/>
          <w:szCs w:val="28"/>
        </w:rPr>
        <w:t>201</w:t>
      </w:r>
      <w:r w:rsidR="002A49D8" w:rsidRPr="001E42B4">
        <w:rPr>
          <w:b/>
          <w:color w:val="000000"/>
          <w:sz w:val="28"/>
          <w:szCs w:val="28"/>
        </w:rPr>
        <w:t>9</w:t>
      </w:r>
      <w:r w:rsidRPr="001E42B4">
        <w:rPr>
          <w:b/>
          <w:color w:val="000000"/>
          <w:sz w:val="28"/>
          <w:szCs w:val="28"/>
        </w:rPr>
        <w:t>-20</w:t>
      </w:r>
      <w:r w:rsidR="002A49D8" w:rsidRPr="001E42B4">
        <w:rPr>
          <w:b/>
          <w:color w:val="000000"/>
          <w:sz w:val="28"/>
          <w:szCs w:val="28"/>
        </w:rPr>
        <w:t>20</w:t>
      </w:r>
      <w:r w:rsidRPr="001E42B4">
        <w:rPr>
          <w:b/>
          <w:color w:val="000000"/>
          <w:sz w:val="28"/>
          <w:szCs w:val="28"/>
        </w:rPr>
        <w:t xml:space="preserve"> учебный год</w:t>
      </w:r>
    </w:p>
    <w:p w:rsidR="00EC5406" w:rsidRDefault="00EC5406" w:rsidP="00EC5406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8"/>
          <w:szCs w:val="28"/>
        </w:rPr>
      </w:pPr>
    </w:p>
    <w:p w:rsidR="00183AC8" w:rsidRDefault="00183AC8" w:rsidP="00EC5406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8"/>
          <w:szCs w:val="28"/>
        </w:rPr>
      </w:pPr>
    </w:p>
    <w:p w:rsidR="00183AC8" w:rsidRDefault="00183AC8" w:rsidP="00EC5406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8"/>
          <w:szCs w:val="28"/>
        </w:rPr>
      </w:pPr>
    </w:p>
    <w:p w:rsidR="00183AC8" w:rsidRDefault="00183AC8" w:rsidP="00EC5406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8"/>
          <w:szCs w:val="28"/>
        </w:rPr>
      </w:pPr>
    </w:p>
    <w:p w:rsidR="00183AC8" w:rsidRDefault="00183AC8" w:rsidP="00EC5406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8"/>
          <w:szCs w:val="28"/>
        </w:rPr>
      </w:pPr>
    </w:p>
    <w:p w:rsidR="00183AC8" w:rsidRPr="001E42B4" w:rsidRDefault="00183AC8" w:rsidP="00EC5406">
      <w:pPr>
        <w:pStyle w:val="Style3"/>
        <w:widowControl/>
        <w:spacing w:before="226" w:line="240" w:lineRule="auto"/>
        <w:ind w:firstLine="0"/>
        <w:jc w:val="center"/>
        <w:rPr>
          <w:rStyle w:val="FontStyle28"/>
          <w:rFonts w:ascii="Times New Roman" w:hAnsi="Times New Roman" w:cs="Times New Roman"/>
          <w:b/>
          <w:bCs/>
          <w:sz w:val="28"/>
          <w:szCs w:val="28"/>
        </w:rPr>
      </w:pPr>
    </w:p>
    <w:p w:rsidR="00C363D3" w:rsidRPr="001E42B4" w:rsidRDefault="00C363D3" w:rsidP="00C363D3">
      <w:pPr>
        <w:shd w:val="clear" w:color="auto" w:fill="FFFFFF"/>
        <w:tabs>
          <w:tab w:val="left" w:pos="2805"/>
          <w:tab w:val="center" w:pos="4951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1E42B4">
        <w:rPr>
          <w:b/>
          <w:bCs/>
          <w:color w:val="000000"/>
          <w:sz w:val="28"/>
          <w:szCs w:val="28"/>
        </w:rPr>
        <w:t>Пояснительная записка</w:t>
      </w:r>
      <w:bookmarkEnd w:id="0"/>
    </w:p>
    <w:p w:rsidR="00EA7845" w:rsidRPr="001E42B4" w:rsidRDefault="00EA7845" w:rsidP="00EA7845">
      <w:pPr>
        <w:ind w:left="372" w:firstLine="708"/>
        <w:contextualSpacing/>
        <w:jc w:val="left"/>
      </w:pPr>
      <w:r w:rsidRPr="001E42B4">
        <w:t>Рабочая программа по истории 10 класс составлена на основе следующих нормативных документов:</w:t>
      </w:r>
    </w:p>
    <w:p w:rsidR="009660A1" w:rsidRPr="001E42B4" w:rsidRDefault="00EA7845" w:rsidP="009660A1">
      <w:pPr>
        <w:pStyle w:val="a3"/>
        <w:framePr w:hSpace="0" w:wrap="auto" w:vAnchor="margin" w:hAnchor="text" w:yAlign="inline"/>
        <w:numPr>
          <w:ilvl w:val="0"/>
          <w:numId w:val="25"/>
        </w:numPr>
        <w:suppressOverlap w:val="0"/>
        <w:rPr>
          <w:rStyle w:val="ad"/>
          <w:rFonts w:ascii="Times New Roman" w:hAnsi="Times New Roman" w:cs="Times New Roman"/>
          <w:b w:val="0"/>
          <w:sz w:val="24"/>
          <w:szCs w:val="24"/>
        </w:rPr>
      </w:pPr>
      <w:r w:rsidRPr="001E42B4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Федерального закона от 29 декабря 2012 года №273-Ф3 «Об образовании в Российской Федерации» с </w:t>
      </w:r>
      <w:r w:rsidR="009660A1" w:rsidRPr="001E42B4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последующими </w:t>
      </w:r>
      <w:r w:rsidRPr="001E42B4">
        <w:rPr>
          <w:rStyle w:val="ad"/>
          <w:rFonts w:ascii="Times New Roman" w:hAnsi="Times New Roman" w:cs="Times New Roman"/>
          <w:b w:val="0"/>
          <w:sz w:val="24"/>
          <w:szCs w:val="24"/>
        </w:rPr>
        <w:t>изменениями;</w:t>
      </w:r>
      <w:r w:rsidR="009660A1" w:rsidRPr="001E42B4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21A6A" w:rsidRPr="001E42B4" w:rsidRDefault="00321A6A" w:rsidP="00321A6A">
      <w:pPr>
        <w:pStyle w:val="a8"/>
        <w:numPr>
          <w:ilvl w:val="0"/>
          <w:numId w:val="25"/>
        </w:numPr>
        <w:jc w:val="both"/>
        <w:rPr>
          <w:rStyle w:val="ad"/>
          <w:b w:val="0"/>
        </w:rPr>
      </w:pPr>
      <w:r w:rsidRPr="001E42B4">
        <w:rPr>
          <w:rStyle w:val="ad"/>
          <w:b w:val="0"/>
        </w:rPr>
        <w:t xml:space="preserve">Федерального компонента государственного стандарта среднего общего образования (утв. Приказом </w:t>
      </w:r>
      <w:proofErr w:type="spellStart"/>
      <w:r w:rsidRPr="001E42B4">
        <w:rPr>
          <w:rStyle w:val="ad"/>
          <w:b w:val="0"/>
        </w:rPr>
        <w:t>Минобрнауки</w:t>
      </w:r>
      <w:proofErr w:type="spellEnd"/>
      <w:r w:rsidRPr="001E42B4">
        <w:rPr>
          <w:rStyle w:val="ad"/>
          <w:b w:val="0"/>
        </w:rPr>
        <w:t xml:space="preserve"> РФ от 05.03.2004 г. №1089);</w:t>
      </w:r>
    </w:p>
    <w:p w:rsidR="00321A6A" w:rsidRPr="001E42B4" w:rsidRDefault="00321A6A" w:rsidP="00321A6A">
      <w:pPr>
        <w:pStyle w:val="a8"/>
        <w:numPr>
          <w:ilvl w:val="0"/>
          <w:numId w:val="25"/>
        </w:numPr>
        <w:jc w:val="both"/>
        <w:rPr>
          <w:rStyle w:val="ad"/>
          <w:b w:val="0"/>
        </w:rPr>
      </w:pPr>
      <w:r w:rsidRPr="001E42B4">
        <w:rPr>
          <w:rStyle w:val="ad"/>
          <w:b w:val="0"/>
        </w:rPr>
        <w:t xml:space="preserve">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 (утв. Приказом </w:t>
      </w:r>
      <w:proofErr w:type="spellStart"/>
      <w:r w:rsidRPr="001E42B4">
        <w:rPr>
          <w:rStyle w:val="ad"/>
          <w:b w:val="0"/>
        </w:rPr>
        <w:t>Минобрнауки</w:t>
      </w:r>
      <w:proofErr w:type="spellEnd"/>
      <w:r w:rsidRPr="001E42B4">
        <w:rPr>
          <w:rStyle w:val="ad"/>
          <w:b w:val="0"/>
        </w:rPr>
        <w:t xml:space="preserve"> РФ от 09.03.2004 г. №1312);</w:t>
      </w:r>
    </w:p>
    <w:p w:rsidR="009660A1" w:rsidRPr="001E42B4" w:rsidRDefault="009660A1" w:rsidP="009660A1">
      <w:pPr>
        <w:pStyle w:val="a3"/>
        <w:framePr w:hSpace="0" w:wrap="auto" w:vAnchor="margin" w:hAnchor="text" w:yAlign="inline"/>
        <w:numPr>
          <w:ilvl w:val="0"/>
          <w:numId w:val="25"/>
        </w:numPr>
        <w:suppressOverlap w:val="0"/>
        <w:rPr>
          <w:rStyle w:val="ad"/>
          <w:rFonts w:ascii="Times New Roman" w:hAnsi="Times New Roman" w:cs="Times New Roman"/>
          <w:b w:val="0"/>
          <w:sz w:val="24"/>
          <w:szCs w:val="24"/>
        </w:rPr>
      </w:pPr>
      <w:r w:rsidRPr="001E42B4">
        <w:rPr>
          <w:rStyle w:val="ad"/>
          <w:rFonts w:ascii="Times New Roman" w:hAnsi="Times New Roman" w:cs="Times New Roman"/>
          <w:b w:val="0"/>
          <w:sz w:val="24"/>
          <w:szCs w:val="24"/>
        </w:rPr>
        <w:t>Примерной  программы по учебным предметам. История. 10-11классы – М.: Просвещение;</w:t>
      </w:r>
    </w:p>
    <w:p w:rsidR="00183AC8" w:rsidRPr="001E36A9" w:rsidRDefault="00183AC8" w:rsidP="00183AC8">
      <w:pPr>
        <w:pStyle w:val="a3"/>
        <w:framePr w:hSpace="0" w:wrap="auto" w:vAnchor="margin" w:hAnchor="text" w:yAlign="inline"/>
        <w:numPr>
          <w:ilvl w:val="0"/>
          <w:numId w:val="25"/>
        </w:numPr>
        <w:suppressOverlap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ООП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ООО  МК</w:t>
      </w:r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proofErr w:type="gramEnd"/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 xml:space="preserve">  СОШ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пос.Мамедкала</w:t>
      </w:r>
      <w:proofErr w:type="spellEnd"/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83AC8" w:rsidRPr="001E36A9" w:rsidRDefault="00183AC8" w:rsidP="00183AC8">
      <w:pPr>
        <w:pStyle w:val="a3"/>
        <w:framePr w:hSpace="0" w:wrap="auto" w:vAnchor="margin" w:hAnchor="text" w:yAlign="inline"/>
        <w:numPr>
          <w:ilvl w:val="0"/>
          <w:numId w:val="25"/>
        </w:numPr>
        <w:suppressOverlap w:val="0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36A9">
        <w:rPr>
          <w:rFonts w:ascii="Times New Roman" w:hAnsi="Times New Roman"/>
          <w:sz w:val="24"/>
          <w:szCs w:val="24"/>
        </w:rPr>
        <w:t>Учебный  план</w:t>
      </w:r>
      <w:proofErr w:type="gramEnd"/>
      <w:r w:rsidRPr="001E3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МК</w:t>
      </w:r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>ОУ  СОШ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пос.Мамедкала</w:t>
      </w:r>
      <w:proofErr w:type="spellEnd"/>
      <w:r w:rsidRPr="001E36A9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9</w:t>
      </w:r>
      <w:r w:rsidRPr="001E36A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E36A9">
        <w:rPr>
          <w:rFonts w:ascii="Times New Roman" w:hAnsi="Times New Roman"/>
          <w:sz w:val="24"/>
          <w:szCs w:val="24"/>
        </w:rPr>
        <w:t xml:space="preserve"> учебный год;</w:t>
      </w:r>
    </w:p>
    <w:p w:rsidR="00183AC8" w:rsidRPr="001E36A9" w:rsidRDefault="00183AC8" w:rsidP="00183AC8">
      <w:pPr>
        <w:pStyle w:val="a3"/>
        <w:framePr w:hSpace="0" w:wrap="auto" w:vAnchor="margin" w:hAnchor="text" w:yAlign="inline"/>
        <w:numPr>
          <w:ilvl w:val="0"/>
          <w:numId w:val="25"/>
        </w:numPr>
        <w:suppressOverlap w:val="0"/>
        <w:rPr>
          <w:rFonts w:ascii="Times New Roman" w:hAnsi="Times New Roman"/>
          <w:sz w:val="24"/>
          <w:szCs w:val="24"/>
        </w:rPr>
      </w:pPr>
      <w:r w:rsidRPr="001E36A9">
        <w:rPr>
          <w:rFonts w:ascii="Times New Roman" w:hAnsi="Times New Roman"/>
          <w:sz w:val="24"/>
          <w:szCs w:val="24"/>
        </w:rPr>
        <w:t xml:space="preserve">Годовой календарный график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МК</w:t>
      </w:r>
      <w:r w:rsidRPr="001E36A9">
        <w:rPr>
          <w:rFonts w:ascii="Times New Roman" w:eastAsia="Times New Roman" w:hAnsi="Times New Roman"/>
          <w:sz w:val="24"/>
          <w:szCs w:val="24"/>
          <w:lang w:eastAsia="ru-RU"/>
        </w:rPr>
        <w:t>ОУ  СОШ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пос.Мамедкала</w:t>
      </w:r>
      <w:proofErr w:type="spellEnd"/>
      <w:r w:rsidRPr="001E36A9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9</w:t>
      </w:r>
      <w:r w:rsidRPr="001E36A9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20</w:t>
      </w:r>
      <w:r w:rsidRPr="001E36A9">
        <w:rPr>
          <w:rFonts w:ascii="Times New Roman" w:hAnsi="Times New Roman"/>
          <w:sz w:val="24"/>
          <w:szCs w:val="24"/>
        </w:rPr>
        <w:t xml:space="preserve"> учебный год;</w:t>
      </w:r>
    </w:p>
    <w:p w:rsidR="00321A6A" w:rsidRPr="001E42B4" w:rsidRDefault="00321A6A" w:rsidP="00321A6A">
      <w:pPr>
        <w:ind w:firstLine="708"/>
        <w:jc w:val="both"/>
      </w:pPr>
      <w:r w:rsidRPr="001E42B4">
        <w:t xml:space="preserve">Роль учебного предмета «История» в подготовке учащихся 10 класса к жизни в современном обществе в значительной мере связана с тем, насколько он помогает им ответить на сущностные вопросы </w:t>
      </w:r>
      <w:proofErr w:type="spellStart"/>
      <w:r w:rsidRPr="001E42B4">
        <w:t>миропознания</w:t>
      </w:r>
      <w:proofErr w:type="spellEnd"/>
      <w:r w:rsidRPr="001E42B4">
        <w:t xml:space="preserve">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среднего возраста основополагающих ценностей и исторического опыта своей страны, своей этнической, религиозной, культурной общности и, во-вторых, 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  широкие возможности самоидентификации в культурной среде, соотнесения себя как личности с социальным опытом человечества. </w:t>
      </w:r>
    </w:p>
    <w:p w:rsidR="00321A6A" w:rsidRPr="001E42B4" w:rsidRDefault="00321A6A" w:rsidP="00321A6A">
      <w:pPr>
        <w:ind w:firstLine="708"/>
        <w:jc w:val="both"/>
      </w:pPr>
      <w:r w:rsidRPr="001E42B4"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развития, учебный предмет «История» составляет «вертикаль» гуманитарного знания.</w:t>
      </w:r>
    </w:p>
    <w:p w:rsidR="00321A6A" w:rsidRPr="001E42B4" w:rsidRDefault="00321A6A" w:rsidP="00321A6A">
      <w:pPr>
        <w:ind w:firstLine="708"/>
        <w:jc w:val="both"/>
      </w:pPr>
      <w:r w:rsidRPr="001E42B4">
        <w:t>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321A6A" w:rsidRPr="001E42B4" w:rsidRDefault="00321A6A" w:rsidP="00321A6A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E42B4">
        <w:t>Школьный курс по всеобщей истории предоставляет подростку возможность узнать и понять условия зарождения современной цивилизации, особенности её поступательного развития и ценности.</w:t>
      </w:r>
    </w:p>
    <w:p w:rsidR="00321A6A" w:rsidRPr="001E42B4" w:rsidRDefault="00321A6A" w:rsidP="00321A6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</w:pPr>
      <w:r w:rsidRPr="001E42B4">
        <w:t>В программе прослеживается изменение картины мира человека, вокруг которой формировались все ценности культуры, вся структура представлений о мироздании, дано представление об особенностях и тенденциях развития современной мировой цивилизации.</w:t>
      </w:r>
    </w:p>
    <w:p w:rsidR="00321A6A" w:rsidRPr="001E42B4" w:rsidRDefault="00321A6A" w:rsidP="00321A6A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1E42B4">
        <w:t>Школьники осваивают опыт социального взаимодействия людей в процессе изучения событий мировой истории, изучают и обсуждают исторические формы общественных отношений и сотрудничества —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развития, осознания приоритета общественного интереса над личностным и уникальности каждой личности. В программе акцентируется внимание на то, что личность проявляется только в сотрудничестве, в согласии с обществом и благодаря ему.</w:t>
      </w:r>
    </w:p>
    <w:p w:rsidR="00321A6A" w:rsidRPr="001E42B4" w:rsidRDefault="00321A6A" w:rsidP="00321A6A">
      <w:pPr>
        <w:tabs>
          <w:tab w:val="left" w:pos="9288"/>
        </w:tabs>
        <w:ind w:left="720"/>
        <w:jc w:val="both"/>
        <w:rPr>
          <w:b/>
          <w:i/>
        </w:rPr>
      </w:pPr>
      <w:r w:rsidRPr="001E42B4">
        <w:t xml:space="preserve">                  Изучение истории на ступени среднего (полного) общего образования на базовом уровне направлено на достижение следующих </w:t>
      </w:r>
      <w:r w:rsidRPr="001E42B4">
        <w:rPr>
          <w:b/>
          <w:i/>
        </w:rPr>
        <w:t>целей:</w:t>
      </w:r>
    </w:p>
    <w:p w:rsidR="00321A6A" w:rsidRPr="001E42B4" w:rsidRDefault="00321A6A" w:rsidP="00321A6A">
      <w:pPr>
        <w:pStyle w:val="a8"/>
        <w:numPr>
          <w:ilvl w:val="0"/>
          <w:numId w:val="28"/>
        </w:numPr>
        <w:tabs>
          <w:tab w:val="left" w:pos="9288"/>
        </w:tabs>
        <w:jc w:val="both"/>
      </w:pPr>
      <w:r w:rsidRPr="001E42B4">
        <w:lastRenderedPageBreak/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321A6A" w:rsidRPr="001E42B4" w:rsidRDefault="00321A6A" w:rsidP="00321A6A">
      <w:pPr>
        <w:pStyle w:val="a8"/>
        <w:numPr>
          <w:ilvl w:val="0"/>
          <w:numId w:val="28"/>
        </w:numPr>
        <w:tabs>
          <w:tab w:val="left" w:pos="9288"/>
        </w:tabs>
        <w:jc w:val="both"/>
      </w:pPr>
      <w:r w:rsidRPr="001E42B4"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321A6A" w:rsidRPr="001E42B4" w:rsidRDefault="00321A6A" w:rsidP="00321A6A">
      <w:pPr>
        <w:pStyle w:val="a8"/>
        <w:numPr>
          <w:ilvl w:val="0"/>
          <w:numId w:val="28"/>
        </w:numPr>
        <w:tabs>
          <w:tab w:val="left" w:pos="9288"/>
        </w:tabs>
        <w:jc w:val="both"/>
      </w:pPr>
      <w:r w:rsidRPr="001E42B4"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321A6A" w:rsidRPr="001E42B4" w:rsidRDefault="00321A6A" w:rsidP="00321A6A">
      <w:pPr>
        <w:pStyle w:val="a8"/>
        <w:numPr>
          <w:ilvl w:val="0"/>
          <w:numId w:val="28"/>
        </w:numPr>
        <w:tabs>
          <w:tab w:val="left" w:pos="9288"/>
        </w:tabs>
        <w:jc w:val="both"/>
      </w:pPr>
      <w:r w:rsidRPr="001E42B4">
        <w:t>овладение умениями и навыками поиска, систематизации и комплексного анализа исторической информации;</w:t>
      </w:r>
    </w:p>
    <w:p w:rsidR="00321A6A" w:rsidRPr="001E42B4" w:rsidRDefault="00321A6A" w:rsidP="00321A6A">
      <w:pPr>
        <w:pStyle w:val="a8"/>
        <w:numPr>
          <w:ilvl w:val="0"/>
          <w:numId w:val="28"/>
        </w:numPr>
        <w:tabs>
          <w:tab w:val="left" w:pos="9288"/>
        </w:tabs>
        <w:jc w:val="both"/>
      </w:pPr>
      <w:r w:rsidRPr="001E42B4"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321A6A" w:rsidRPr="001E42B4" w:rsidRDefault="00321A6A" w:rsidP="00321A6A">
      <w:pPr>
        <w:tabs>
          <w:tab w:val="left" w:pos="9288"/>
        </w:tabs>
        <w:jc w:val="both"/>
      </w:pPr>
      <w:r w:rsidRPr="001E42B4">
        <w:rPr>
          <w:b/>
          <w:i/>
        </w:rPr>
        <w:t xml:space="preserve">     Особенности курса истории</w:t>
      </w:r>
      <w:r w:rsidRPr="001E42B4">
        <w:t xml:space="preserve">, изучаемого на ступени среднего (полного) общего образования на базовом уровне. Основные содержательные линии программы реализуются в рамках двух курсов – «Истории России» и «Всеобщей истории». Предполагается их интегрированное изучение, на основе проблемно-хронологического подхода. Приоритет отдается учебному материалу, связанному с воспитательными и развивающими задачами, важными с точки зрения социализации школьников, приобретения ими общественно значимых знаний, умений, навыков. </w:t>
      </w:r>
    </w:p>
    <w:p w:rsidR="00C363D3" w:rsidRPr="001E42B4" w:rsidRDefault="00C363D3" w:rsidP="00C363D3">
      <w:pPr>
        <w:ind w:firstLine="567"/>
        <w:jc w:val="both"/>
        <w:rPr>
          <w:color w:val="000000"/>
        </w:rPr>
      </w:pPr>
      <w:r w:rsidRPr="001E42B4">
        <w:rPr>
          <w:color w:val="000000"/>
        </w:rPr>
        <w:t>Рабочая программа предусматривает индивидуальные, групповые, фронтальные формы рабо</w:t>
      </w:r>
      <w:r w:rsidRPr="001E42B4">
        <w:rPr>
          <w:color w:val="000000"/>
        </w:rPr>
        <w:softHyphen/>
        <w:t>ты учащихся через самостоятельную, дискуссионную, информационную, исследовательскую, проектную деятельность. Предполагается проведение разных типов уроков: лекции, семинары, конференции, лабораторные уроки, практикумы, уроки-исследования, которые способствуют лучшему усвоению учащимися определенной суммы знаний, развитию личности, познаватель</w:t>
      </w:r>
      <w:r w:rsidRPr="001E42B4">
        <w:rPr>
          <w:color w:val="000000"/>
        </w:rPr>
        <w:softHyphen/>
        <w:t>ных и созидательных способностей.</w:t>
      </w:r>
    </w:p>
    <w:p w:rsidR="00C363D3" w:rsidRPr="001E42B4" w:rsidRDefault="00C363D3" w:rsidP="00326E91">
      <w:pPr>
        <w:spacing w:line="216" w:lineRule="auto"/>
        <w:ind w:left="57" w:firstLine="510"/>
        <w:jc w:val="both"/>
      </w:pPr>
      <w:r w:rsidRPr="001E42B4">
        <w:t xml:space="preserve">Учебный  план выделяет на изучение истории в 10классе 2 учебных часа в неделю (всего 70 часов) из </w:t>
      </w:r>
      <w:proofErr w:type="spellStart"/>
      <w:r w:rsidRPr="001E42B4">
        <w:t>инвариативной</w:t>
      </w:r>
      <w:proofErr w:type="spellEnd"/>
      <w:r w:rsidRPr="001E42B4">
        <w:t xml:space="preserve"> части, что составляет 100%.</w:t>
      </w:r>
    </w:p>
    <w:p w:rsidR="00C363D3" w:rsidRPr="001E42B4" w:rsidRDefault="00C363D3" w:rsidP="00C363D3">
      <w:pPr>
        <w:spacing w:line="216" w:lineRule="auto"/>
        <w:jc w:val="both"/>
      </w:pPr>
      <w:r w:rsidRPr="001E42B4">
        <w:t xml:space="preserve">С учетом социальной значимости и актуальности содержания курса истории рабочая программа устанавливает следующую систему распределения учебного материала и учебного времени для </w:t>
      </w:r>
      <w:r w:rsidRPr="001E42B4">
        <w:rPr>
          <w:lang w:val="en-US"/>
        </w:rPr>
        <w:t>X</w:t>
      </w:r>
      <w:r w:rsidRPr="001E42B4">
        <w:t xml:space="preserve"> класса:</w:t>
      </w:r>
    </w:p>
    <w:p w:rsidR="00C363D3" w:rsidRPr="001E42B4" w:rsidRDefault="00C363D3" w:rsidP="00C363D3">
      <w:pPr>
        <w:numPr>
          <w:ilvl w:val="0"/>
          <w:numId w:val="13"/>
        </w:numPr>
        <w:spacing w:line="216" w:lineRule="auto"/>
        <w:jc w:val="both"/>
      </w:pPr>
      <w:r w:rsidRPr="001E42B4">
        <w:rPr>
          <w:b/>
        </w:rPr>
        <w:t>2</w:t>
      </w:r>
      <w:r w:rsidR="009660A1" w:rsidRPr="001E42B4">
        <w:rPr>
          <w:b/>
        </w:rPr>
        <w:t>2</w:t>
      </w:r>
      <w:r w:rsidRPr="001E42B4">
        <w:rPr>
          <w:b/>
        </w:rPr>
        <w:t xml:space="preserve"> часа</w:t>
      </w:r>
      <w:r w:rsidRPr="001E42B4">
        <w:t xml:space="preserve"> на изучение Всеобщей истории (с древнейших времен до конца </w:t>
      </w:r>
      <w:r w:rsidRPr="001E42B4">
        <w:rPr>
          <w:lang w:val="de-DE"/>
        </w:rPr>
        <w:t>XIX</w:t>
      </w:r>
      <w:r w:rsidRPr="001E42B4">
        <w:t xml:space="preserve"> в.)</w:t>
      </w:r>
    </w:p>
    <w:p w:rsidR="00C363D3" w:rsidRPr="001E42B4" w:rsidRDefault="00C363D3" w:rsidP="00C363D3">
      <w:pPr>
        <w:numPr>
          <w:ilvl w:val="0"/>
          <w:numId w:val="13"/>
        </w:numPr>
        <w:spacing w:line="216" w:lineRule="auto"/>
        <w:jc w:val="both"/>
      </w:pPr>
      <w:r w:rsidRPr="001E42B4">
        <w:rPr>
          <w:b/>
        </w:rPr>
        <w:t>4</w:t>
      </w:r>
      <w:r w:rsidR="009660A1" w:rsidRPr="001E42B4">
        <w:rPr>
          <w:b/>
        </w:rPr>
        <w:t>5</w:t>
      </w:r>
      <w:r w:rsidRPr="001E42B4">
        <w:rPr>
          <w:b/>
        </w:rPr>
        <w:t xml:space="preserve"> часов </w:t>
      </w:r>
      <w:r w:rsidRPr="001E42B4">
        <w:t xml:space="preserve">на изучение Истории России и Донского края (с древнейших времен до конца </w:t>
      </w:r>
      <w:r w:rsidRPr="001E42B4">
        <w:rPr>
          <w:lang w:val="de-DE"/>
        </w:rPr>
        <w:t>XIX</w:t>
      </w:r>
      <w:r w:rsidRPr="001E42B4">
        <w:t xml:space="preserve"> в.)</w:t>
      </w:r>
    </w:p>
    <w:p w:rsidR="00C363D3" w:rsidRPr="001E42B4" w:rsidRDefault="00C363D3" w:rsidP="00D0078D">
      <w:pPr>
        <w:spacing w:line="216" w:lineRule="auto"/>
        <w:ind w:firstLine="360"/>
        <w:jc w:val="both"/>
      </w:pPr>
      <w:r w:rsidRPr="001E42B4">
        <w:t>Предусматривается синхронно-параллельное изучение с возможностью, интеграции некоторых тем из состава обоих курсов. Изучение каждого из этих курсов основывается на проблемно-хронологическом подходе с приоритетом учебного материала, связанного с воспитательными и развивающими задачами, важного с точки зрения социализации школьника, приобретения им общественно значимых знаний, умений, навыков.</w:t>
      </w:r>
    </w:p>
    <w:p w:rsidR="00D0078D" w:rsidRPr="001E42B4" w:rsidRDefault="00D0078D" w:rsidP="00D0078D">
      <w:pPr>
        <w:spacing w:line="216" w:lineRule="auto"/>
        <w:ind w:firstLine="360"/>
        <w:jc w:val="both"/>
      </w:pPr>
      <w:r w:rsidRPr="001E42B4">
        <w:t xml:space="preserve">В соответствии с Учебным планом </w:t>
      </w:r>
      <w:r w:rsidR="00B73A09" w:rsidRPr="001E42B4">
        <w:t xml:space="preserve">МБОУ Ленинской СОШ </w:t>
      </w:r>
      <w:r w:rsidR="00F16F94" w:rsidRPr="001E42B4">
        <w:t xml:space="preserve">и </w:t>
      </w:r>
      <w:r w:rsidR="00B73A09" w:rsidRPr="001E42B4">
        <w:t>К</w:t>
      </w:r>
      <w:r w:rsidR="00F16F94" w:rsidRPr="001E42B4">
        <w:t xml:space="preserve">алендарным </w:t>
      </w:r>
      <w:r w:rsidR="00B73A09" w:rsidRPr="001E42B4">
        <w:t xml:space="preserve">учебным </w:t>
      </w:r>
      <w:r w:rsidR="00F16F94" w:rsidRPr="001E42B4">
        <w:t xml:space="preserve">графиком </w:t>
      </w:r>
      <w:r w:rsidRPr="001E42B4">
        <w:t xml:space="preserve">МБОУ Ленинской СОШ </w:t>
      </w:r>
      <w:r w:rsidR="00F16F94" w:rsidRPr="001E42B4">
        <w:t>на</w:t>
      </w:r>
      <w:r w:rsidRPr="001E42B4">
        <w:t xml:space="preserve"> 201</w:t>
      </w:r>
      <w:r w:rsidR="002A49D8" w:rsidRPr="001E42B4">
        <w:t>9</w:t>
      </w:r>
      <w:r w:rsidRPr="001E42B4">
        <w:t>-20</w:t>
      </w:r>
      <w:r w:rsidR="002A49D8" w:rsidRPr="001E42B4">
        <w:t>20</w:t>
      </w:r>
      <w:r w:rsidRPr="001E42B4">
        <w:t>учебн</w:t>
      </w:r>
      <w:r w:rsidR="00F16F94" w:rsidRPr="001E42B4">
        <w:t>ый</w:t>
      </w:r>
      <w:r w:rsidRPr="001E42B4">
        <w:t xml:space="preserve"> год программа рассчитана на 7</w:t>
      </w:r>
      <w:r w:rsidR="002A49D8" w:rsidRPr="001E42B4">
        <w:t>0</w:t>
      </w:r>
      <w:r w:rsidRPr="001E42B4">
        <w:t xml:space="preserve"> часов. Программный материал будет пройден за счет уплотнения тем обобщения.</w:t>
      </w:r>
    </w:p>
    <w:p w:rsidR="00EA7845" w:rsidRPr="001E42B4" w:rsidRDefault="00EA7845" w:rsidP="00C363D3">
      <w:pPr>
        <w:pStyle w:val="c1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326E91" w:rsidRPr="001E42B4" w:rsidRDefault="00326E91" w:rsidP="00C363D3">
      <w:pPr>
        <w:pStyle w:val="c1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C363D3" w:rsidRPr="001E42B4" w:rsidRDefault="00C363D3" w:rsidP="00C363D3">
      <w:pPr>
        <w:pStyle w:val="c1"/>
        <w:spacing w:before="0" w:beforeAutospacing="0" w:after="0" w:afterAutospacing="0"/>
        <w:jc w:val="center"/>
        <w:rPr>
          <w:color w:val="000000"/>
        </w:rPr>
      </w:pPr>
      <w:r w:rsidRPr="001E42B4">
        <w:rPr>
          <w:rStyle w:val="c7"/>
          <w:b/>
          <w:bCs/>
          <w:color w:val="000000"/>
        </w:rPr>
        <w:t>Содержание учебного предмета     </w:t>
      </w:r>
    </w:p>
    <w:p w:rsidR="00C363D3" w:rsidRPr="001E42B4" w:rsidRDefault="00C363D3" w:rsidP="00C363D3">
      <w:pPr>
        <w:pStyle w:val="c1"/>
        <w:spacing w:before="0" w:beforeAutospacing="0" w:after="0" w:afterAutospacing="0"/>
        <w:ind w:right="282" w:firstLine="708"/>
        <w:jc w:val="center"/>
        <w:rPr>
          <w:color w:val="000000"/>
        </w:rPr>
      </w:pPr>
      <w:r w:rsidRPr="001E42B4">
        <w:rPr>
          <w:rStyle w:val="c7"/>
          <w:b/>
          <w:bCs/>
          <w:color w:val="000000"/>
        </w:rPr>
        <w:t>ИСТОРИЯ РОССИИ (4</w:t>
      </w:r>
      <w:r w:rsidR="00D0078D" w:rsidRPr="001E42B4">
        <w:rPr>
          <w:rStyle w:val="c7"/>
          <w:b/>
          <w:bCs/>
          <w:color w:val="000000"/>
        </w:rPr>
        <w:t>5</w:t>
      </w:r>
      <w:r w:rsidRPr="001E42B4">
        <w:rPr>
          <w:rStyle w:val="c7"/>
          <w:b/>
          <w:bCs/>
          <w:color w:val="000000"/>
        </w:rPr>
        <w:t>ч)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rStyle w:val="c3"/>
          <w:color w:val="000000"/>
        </w:rPr>
      </w:pPr>
      <w:r w:rsidRPr="001E42B4">
        <w:rPr>
          <w:rStyle w:val="c7"/>
          <w:b/>
          <w:bCs/>
          <w:color w:val="000000"/>
        </w:rPr>
        <w:t>История России – часть всемирной истории.</w:t>
      </w:r>
      <w:r w:rsidRPr="001E42B4">
        <w:rPr>
          <w:rStyle w:val="apple-converted-space"/>
          <w:b/>
          <w:bCs/>
          <w:color w:val="000000"/>
        </w:rPr>
        <w:t> </w:t>
      </w:r>
      <w:r w:rsidRPr="001E42B4">
        <w:rPr>
          <w:rStyle w:val="c3"/>
          <w:color w:val="000000"/>
        </w:rPr>
        <w:t>Особенности становления и развития российской цивилизации. Роль и место России в мировом развитии: история и современность. Источники по истории Отечества.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7"/>
          <w:b/>
          <w:bCs/>
          <w:color w:val="000000"/>
        </w:rPr>
        <w:t>Народы и древнейшие государства на территории России.</w:t>
      </w:r>
      <w:r w:rsidRPr="001E42B4">
        <w:rPr>
          <w:rStyle w:val="c3"/>
          <w:color w:val="000000"/>
        </w:rPr>
        <w:t> Природно-климатические факторы и особенности освоения территории Восточной Европы и Севера Евразии. Стоянки каменного века. Переход от присваивающего хозяйства к производящему. Скотоводы и землевладельцы. Появление металлических орудий и их влияние на первобытное общество.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rStyle w:val="c3"/>
          <w:color w:val="000000"/>
        </w:rPr>
      </w:pPr>
      <w:r w:rsidRPr="001E42B4">
        <w:rPr>
          <w:rStyle w:val="c3"/>
          <w:color w:val="000000"/>
        </w:rPr>
        <w:t>Великое переселение народов и его влияние на формирование православного этноса. Место славян среди индоевропейцев. Занятия, общественный строй и верования восточных славян. Усиление роли племенных вождей, имущественное расслоение.</w:t>
      </w:r>
    </w:p>
    <w:p w:rsidR="00326E91" w:rsidRPr="001E42B4" w:rsidRDefault="00326E91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7"/>
          <w:b/>
          <w:bCs/>
          <w:color w:val="000000"/>
        </w:rPr>
        <w:lastRenderedPageBreak/>
        <w:t>Русь в IX -начале  XII в.</w:t>
      </w:r>
      <w:r w:rsidRPr="001E42B4">
        <w:rPr>
          <w:rStyle w:val="c3"/>
          <w:color w:val="000000"/>
        </w:rPr>
        <w:t> Происхождение государственности у восточных славян. «Повесть временных лет». Возникновение Древнерусского государства. Новгород. Происхождение слова «Русь». Начало династии Рюриковичей. Дань и подданства. Князья и их дружины. Вечевые порядки. Торговый путь «</w:t>
      </w:r>
      <w:proofErr w:type="gramStart"/>
      <w:r w:rsidRPr="001E42B4">
        <w:rPr>
          <w:rStyle w:val="c3"/>
          <w:color w:val="000000"/>
        </w:rPr>
        <w:t>из варяг</w:t>
      </w:r>
      <w:proofErr w:type="gramEnd"/>
      <w:r w:rsidRPr="001E42B4">
        <w:rPr>
          <w:rStyle w:val="c3"/>
          <w:color w:val="000000"/>
        </w:rPr>
        <w:t xml:space="preserve"> в греки». Походы на Византию. Принятие христианства. Развитие норм права на Руси. Категории населения. Княжеские усобицы.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>Христианская культура и языческие традиции Руси. Контакты с культурами Запада и Востока. Влияние Византии. Монастырское строительство. Культура Древней Руси как один из факторов образования древнерусской народности.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7"/>
          <w:b/>
          <w:bCs/>
          <w:color w:val="000000"/>
        </w:rPr>
        <w:t>Русские земли и княжества в  XII   - середине XV  в.</w:t>
      </w:r>
      <w:r w:rsidRPr="001E42B4">
        <w:rPr>
          <w:rStyle w:val="apple-converted-space"/>
          <w:b/>
          <w:bCs/>
          <w:color w:val="000000"/>
        </w:rPr>
        <w:t> </w:t>
      </w:r>
      <w:r w:rsidRPr="001E42B4">
        <w:rPr>
          <w:rStyle w:val="c3"/>
          <w:color w:val="000000"/>
        </w:rPr>
        <w:t xml:space="preserve"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 XII   -  начале XIII  в. Монархии и республики. Православная церковь и идея единства Русской земли. Русь и Степь. Расцвет культуры </w:t>
      </w:r>
      <w:proofErr w:type="spellStart"/>
      <w:r w:rsidRPr="001E42B4">
        <w:rPr>
          <w:rStyle w:val="c3"/>
          <w:color w:val="000000"/>
        </w:rPr>
        <w:t>домонгольской</w:t>
      </w:r>
      <w:proofErr w:type="spellEnd"/>
      <w:r w:rsidRPr="001E42B4">
        <w:rPr>
          <w:rStyle w:val="c3"/>
          <w:color w:val="000000"/>
        </w:rPr>
        <w:t xml:space="preserve"> Руси.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>Образование Монгольского государства. Нашествие на Русь. 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 Экспансия с Запада. Борьба с крестоносной агрессией. Русские земли в составе Великого княжества Литовского.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>Начало возрождения Руси. Внутренние миграции населения. Формы землевладения и категории населения. Роль городов в объединительном процессе.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 xml:space="preserve">Борьба за политическую гегемонию в </w:t>
      </w:r>
      <w:proofErr w:type="spellStart"/>
      <w:r w:rsidRPr="001E42B4">
        <w:rPr>
          <w:rStyle w:val="c3"/>
          <w:color w:val="000000"/>
        </w:rPr>
        <w:t>Северо</w:t>
      </w:r>
      <w:proofErr w:type="spellEnd"/>
      <w:r w:rsidRPr="001E42B4">
        <w:rPr>
          <w:rStyle w:val="c3"/>
          <w:color w:val="000000"/>
        </w:rPr>
        <w:t>–Восточной Руси. Взаимосвязь процессов объединения русских земель и борьбы против ордынского владычества. Зарождение национального самосознания на Руси.           Великое княжество Московское в системе международных отношений. 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 xml:space="preserve">Культурное развитие русских земель и княжеств в конце XIII   - середине </w:t>
      </w:r>
      <w:proofErr w:type="gramStart"/>
      <w:r w:rsidRPr="001E42B4">
        <w:rPr>
          <w:rStyle w:val="c3"/>
          <w:color w:val="000000"/>
        </w:rPr>
        <w:t>XV  в.</w:t>
      </w:r>
      <w:proofErr w:type="gramEnd"/>
      <w:r w:rsidRPr="001E42B4">
        <w:rPr>
          <w:rStyle w:val="c3"/>
          <w:color w:val="000000"/>
        </w:rPr>
        <w:t xml:space="preserve"> Влияние внешних факторов на развитие русской культуры. Формирование русского, украинского и белорусского народов. Москва как центр развития культуры великорусской народности.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7"/>
          <w:b/>
          <w:bCs/>
          <w:color w:val="000000"/>
        </w:rPr>
        <w:t>Российское государство во второй половине XV  -  XVII в.</w:t>
      </w:r>
      <w:r w:rsidRPr="001E42B4">
        <w:rPr>
          <w:rStyle w:val="apple-converted-space"/>
          <w:b/>
          <w:bCs/>
          <w:color w:val="000000"/>
        </w:rPr>
        <w:t> </w:t>
      </w:r>
      <w:r w:rsidRPr="001E42B4">
        <w:rPr>
          <w:rStyle w:val="c3"/>
          <w:color w:val="000000"/>
        </w:rPr>
        <w:t>Завершение объединения русских земель и образование Российского государства. Особенности процесса складывания централизованного государства в России. Свержение золотоордынского ига. Изменения в социальной структуре общества и формах феодального землевладения. Роль церкви в государственном строительстве. «Москва – третий Рим».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>Установление царской власти  и ее сакрализация в общественном сознании. Складывание идеологии самодержавия. Реформы середины  XVI   в. Создание органов сословно – представительной монархии. Установление крепостного права. Опричнина. Учреждение патриаршества. Рост международного авторитета Российского государства.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 xml:space="preserve">Причины и характер Смуты. Пресечение правящей династии. Боярские группировки. Борьба против агрессии Речи </w:t>
      </w:r>
      <w:proofErr w:type="spellStart"/>
      <w:r w:rsidRPr="001E42B4">
        <w:rPr>
          <w:rStyle w:val="c3"/>
          <w:color w:val="000000"/>
        </w:rPr>
        <w:t>Посполитой</w:t>
      </w:r>
      <w:proofErr w:type="spellEnd"/>
      <w:r w:rsidRPr="001E42B4">
        <w:rPr>
          <w:rStyle w:val="c3"/>
          <w:color w:val="000000"/>
        </w:rPr>
        <w:t xml:space="preserve"> и Швеции. Национальный подъем в России.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 xml:space="preserve">Земский собор 1613 г. и восстановление самодержавия. Первые Романовы. Расширение территории Российского государства в </w:t>
      </w:r>
      <w:proofErr w:type="spellStart"/>
      <w:r w:rsidRPr="001E42B4">
        <w:rPr>
          <w:rStyle w:val="c3"/>
          <w:color w:val="000000"/>
        </w:rPr>
        <w:t>XVIIв</w:t>
      </w:r>
      <w:proofErr w:type="spellEnd"/>
      <w:r w:rsidRPr="001E42B4">
        <w:rPr>
          <w:rStyle w:val="c3"/>
          <w:color w:val="000000"/>
        </w:rPr>
        <w:t>. Вхождение Левобережной Украины в состав России. Освоение Сибири. Участие России в войнах в XVII в.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 xml:space="preserve">Юридическое оформление крепостного права. Новые явления в экономике: начало складывания всероссийского рынка, образование мануфактур. Социальные движения в России во второй половине </w:t>
      </w:r>
      <w:proofErr w:type="spellStart"/>
      <w:r w:rsidRPr="001E42B4">
        <w:rPr>
          <w:rStyle w:val="c3"/>
          <w:color w:val="000000"/>
        </w:rPr>
        <w:t>XVIIв</w:t>
      </w:r>
      <w:proofErr w:type="spellEnd"/>
      <w:r w:rsidRPr="001E42B4">
        <w:rPr>
          <w:rStyle w:val="c3"/>
          <w:color w:val="000000"/>
        </w:rPr>
        <w:t>. Церковный раскол и его значение. Старообрядчество.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 xml:space="preserve">Культура народов Российского государства во второй половине XV-XVII в.  Усиление светских элементов в русской культуре. Новые формы зодчества. Расцвет русской живописи и декоративно – прикладного искусства. Начало книгопечатания и распространения грамотности. Зарождение публицистики. </w:t>
      </w:r>
      <w:proofErr w:type="spellStart"/>
      <w:r w:rsidRPr="001E42B4">
        <w:rPr>
          <w:rStyle w:val="c3"/>
          <w:color w:val="000000"/>
        </w:rPr>
        <w:t>Славяно</w:t>
      </w:r>
      <w:proofErr w:type="spellEnd"/>
      <w:r w:rsidRPr="001E42B4">
        <w:rPr>
          <w:rStyle w:val="c3"/>
          <w:color w:val="000000"/>
        </w:rPr>
        <w:t>–</w:t>
      </w:r>
      <w:proofErr w:type="spellStart"/>
      <w:r w:rsidRPr="001E42B4">
        <w:rPr>
          <w:rStyle w:val="c3"/>
          <w:color w:val="000000"/>
        </w:rPr>
        <w:t>греко</w:t>
      </w:r>
      <w:proofErr w:type="spellEnd"/>
      <w:r w:rsidRPr="001E42B4">
        <w:rPr>
          <w:rStyle w:val="c3"/>
          <w:color w:val="000000"/>
        </w:rPr>
        <w:t xml:space="preserve"> – латинская академия. «Домострой»: патриархальные традиции в быте и нравах. Крестьянский и городской быт.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>Особенности русской традиционной (средневековой) культуры. Формирование  национального самосознания. Дискуссия о предпосылках преобразования общественного строя и характере процесса модернизации  в России.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7"/>
          <w:b/>
          <w:bCs/>
          <w:color w:val="000000"/>
        </w:rPr>
        <w:t>Россия в  XVIII -  середине XIX в.</w:t>
      </w:r>
      <w:r w:rsidRPr="001E42B4">
        <w:rPr>
          <w:rStyle w:val="apple-converted-space"/>
          <w:b/>
          <w:bCs/>
          <w:color w:val="000000"/>
        </w:rPr>
        <w:t> </w:t>
      </w:r>
      <w:r w:rsidRPr="001E42B4">
        <w:rPr>
          <w:rStyle w:val="c3"/>
          <w:color w:val="000000"/>
        </w:rPr>
        <w:t xml:space="preserve">Петровские преобразования. Реформы армии и флота. Создание заводской промышленности. Политика протекционизма. Провозглашение империи. Превращение дворянства в господствующее сословие. Особенности российского </w:t>
      </w:r>
      <w:r w:rsidRPr="001E42B4">
        <w:rPr>
          <w:rStyle w:val="c3"/>
          <w:color w:val="000000"/>
        </w:rPr>
        <w:lastRenderedPageBreak/>
        <w:t>абсолютизма. Россия в период дворцовых переворотов. Расширение прав и привилегий дворянства. Просвещенный абсолютизм.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>Попытки укрепления абсолютизма в первой половине XIX в. Рост оппозиционных настроений в обществе. Движение декабристов. Оформление российской консервативной идеологии. Теория «официальной народности». Славянофилы и западники. Русский утопический социализм.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>Особенности экономического развития России в XVIII- первой половине XIX в. Зарождение капиталистических отношений. Начало промышленного переворота. Сохранение крепостничества в условиях развертывания модернизации.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>Превращение России в мировую державу. Россия в войнах XVIII в. Имперская внешняя политика. Разделы Польши. Расширение территории государства в XVIII - середине XIX в. Участие России в антифранцузских коалициях в  период революционных и наполеоновских войн. Отечественная война 1812 г. и заграничный поход русской армии. Россия в священном союзе. Крымская война.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3"/>
          <w:color w:val="000000"/>
        </w:rPr>
        <w:t xml:space="preserve">Культура народов России и ее </w:t>
      </w:r>
      <w:proofErr w:type="gramStart"/>
      <w:r w:rsidRPr="001E42B4">
        <w:rPr>
          <w:rStyle w:val="c3"/>
          <w:color w:val="000000"/>
        </w:rPr>
        <w:t>связи  с</w:t>
      </w:r>
      <w:proofErr w:type="gramEnd"/>
      <w:r w:rsidRPr="001E42B4">
        <w:rPr>
          <w:rStyle w:val="c3"/>
          <w:color w:val="000000"/>
        </w:rPr>
        <w:t xml:space="preserve"> европейской и мировой культурой XVIII - первой половины  XIX  в. Особенности русского Просвещения. Научно – техническая мысль и научные экспедиции. Основание Академии наук  и Московского университета. Ученые общества. Создание системы народного образования. Формирование русского литературного языка. Развитие музыкально – театрального искусства. Новаторство и преемственность художественных стилей в изобразительном искусстве. Изменение принципов градостроительства. Русская усадьба.</w:t>
      </w:r>
    </w:p>
    <w:p w:rsidR="00C363D3" w:rsidRPr="001E42B4" w:rsidRDefault="00C363D3" w:rsidP="00C363D3">
      <w:pPr>
        <w:pStyle w:val="c8"/>
        <w:spacing w:before="0" w:beforeAutospacing="0" w:after="0" w:afterAutospacing="0"/>
        <w:ind w:right="282" w:firstLine="708"/>
        <w:jc w:val="both"/>
        <w:rPr>
          <w:color w:val="000000"/>
        </w:rPr>
      </w:pPr>
      <w:r w:rsidRPr="001E42B4">
        <w:rPr>
          <w:rStyle w:val="c7"/>
          <w:b/>
          <w:bCs/>
          <w:color w:val="000000"/>
        </w:rPr>
        <w:t>Россия во второй половине XIX в.</w:t>
      </w:r>
      <w:r w:rsidRPr="001E42B4">
        <w:rPr>
          <w:rStyle w:val="c3"/>
          <w:color w:val="000000"/>
        </w:rPr>
        <w:t xml:space="preserve"> Отмена крепостного права. Реформы   1860-1870-х гг. Самодержавие и сословный строй в условиях </w:t>
      </w:r>
      <w:proofErr w:type="spellStart"/>
      <w:r w:rsidRPr="001E42B4">
        <w:rPr>
          <w:rStyle w:val="c3"/>
          <w:color w:val="000000"/>
        </w:rPr>
        <w:t>модернизационных</w:t>
      </w:r>
      <w:proofErr w:type="spellEnd"/>
      <w:r w:rsidRPr="001E42B4">
        <w:rPr>
          <w:rStyle w:val="c3"/>
          <w:color w:val="000000"/>
        </w:rPr>
        <w:t xml:space="preserve"> процессов. Выступление разночинной интеллигенции. Народничество. Политический террор. Политика контрреформ.</w:t>
      </w:r>
    </w:p>
    <w:p w:rsidR="00C363D3" w:rsidRPr="001E42B4" w:rsidRDefault="00C363D3" w:rsidP="00C363D3">
      <w:pPr>
        <w:pStyle w:val="c1"/>
        <w:spacing w:before="0" w:beforeAutospacing="0" w:after="0" w:afterAutospacing="0"/>
        <w:ind w:left="360" w:firstLine="540"/>
        <w:jc w:val="center"/>
        <w:rPr>
          <w:color w:val="000000"/>
        </w:rPr>
      </w:pPr>
      <w:r w:rsidRPr="001E42B4">
        <w:rPr>
          <w:rStyle w:val="c7"/>
          <w:b/>
          <w:bCs/>
          <w:color w:val="000000"/>
        </w:rPr>
        <w:t>ВСЕОБЩАЯ ИСТОРИЯ (2</w:t>
      </w:r>
      <w:r w:rsidR="00D0078D" w:rsidRPr="001E42B4">
        <w:rPr>
          <w:rStyle w:val="c7"/>
          <w:b/>
          <w:bCs/>
          <w:color w:val="000000"/>
        </w:rPr>
        <w:t>2</w:t>
      </w:r>
      <w:r w:rsidRPr="001E42B4">
        <w:rPr>
          <w:rStyle w:val="c7"/>
          <w:b/>
          <w:bCs/>
          <w:color w:val="000000"/>
        </w:rPr>
        <w:t>ч)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7"/>
          <w:b/>
          <w:bCs/>
          <w:color w:val="000000"/>
        </w:rPr>
        <w:t>История как наука</w:t>
      </w:r>
      <w:r w:rsidRPr="001E42B4">
        <w:rPr>
          <w:rStyle w:val="c3"/>
          <w:color w:val="000000"/>
        </w:rPr>
        <w:t>. История в системе гуманитарных наук. Основные концепции исторического развития человечества: историко-культурологические (цивилизационные) теории, формационная теория, теория модернизации.</w:t>
      </w:r>
    </w:p>
    <w:p w:rsidR="00C363D3" w:rsidRPr="001E42B4" w:rsidRDefault="00C363D3" w:rsidP="00C363D3">
      <w:pPr>
        <w:pStyle w:val="c15"/>
        <w:spacing w:before="0" w:beforeAutospacing="0" w:after="0" w:afterAutospacing="0"/>
        <w:jc w:val="both"/>
        <w:rPr>
          <w:color w:val="000000"/>
        </w:rPr>
      </w:pPr>
      <w:r w:rsidRPr="001E42B4">
        <w:rPr>
          <w:rStyle w:val="c3"/>
          <w:color w:val="000000"/>
        </w:rPr>
        <w:t>        </w:t>
      </w:r>
      <w:r w:rsidRPr="001E42B4">
        <w:rPr>
          <w:rStyle w:val="c7"/>
          <w:b/>
          <w:bCs/>
          <w:color w:val="000000"/>
        </w:rPr>
        <w:t>Древнейшая история человечества</w:t>
      </w:r>
      <w:r w:rsidRPr="001E42B4">
        <w:rPr>
          <w:rStyle w:val="c3"/>
          <w:color w:val="000000"/>
        </w:rPr>
        <w:t>. Современные научные концепции происхождения человека и общества. Природное и социальное в человеке и человеческом сообществе первобытной эпохи. Расселение древнейшего человечества. Формирование рас и языковых семей. Неолитическая революция. Родоплеменные отношения.</w:t>
      </w:r>
    </w:p>
    <w:p w:rsidR="00C363D3" w:rsidRPr="001E42B4" w:rsidRDefault="00C363D3" w:rsidP="00C363D3">
      <w:pPr>
        <w:pStyle w:val="c15"/>
        <w:spacing w:before="0" w:beforeAutospacing="0" w:after="0" w:afterAutospacing="0"/>
        <w:jc w:val="both"/>
        <w:rPr>
          <w:color w:val="000000"/>
        </w:rPr>
      </w:pPr>
      <w:r w:rsidRPr="001E42B4">
        <w:rPr>
          <w:rStyle w:val="c3"/>
          <w:color w:val="000000"/>
        </w:rPr>
        <w:t>        </w:t>
      </w:r>
      <w:r w:rsidRPr="001E42B4">
        <w:rPr>
          <w:rStyle w:val="c7"/>
          <w:b/>
          <w:bCs/>
          <w:color w:val="000000"/>
        </w:rPr>
        <w:t>Цивилизации Древнего мира и Средневековья</w:t>
      </w:r>
      <w:r w:rsidRPr="001E42B4">
        <w:rPr>
          <w:rStyle w:val="c3"/>
          <w:color w:val="000000"/>
        </w:rPr>
        <w:t>. Архаичные цивилизации. Особенности материальной культуры. Развитие государственности  и форм социальной организации. Мифологическая картина мира. Возникновение письменности  и накопление знаний.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3"/>
          <w:color w:val="000000"/>
        </w:rPr>
        <w:t>Цивилизации Древнего Востока. Формирование индо-буддийской и китайско-конфуцианской цивилизаций. Возникновение религиозной картины мира. Философское наследие Древнего Востока.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3"/>
          <w:color w:val="000000"/>
        </w:rPr>
        <w:t xml:space="preserve">Античные цивилизации Средиземноморья. Полисная </w:t>
      </w:r>
      <w:proofErr w:type="spellStart"/>
      <w:r w:rsidRPr="001E42B4">
        <w:rPr>
          <w:rStyle w:val="c3"/>
          <w:color w:val="000000"/>
        </w:rPr>
        <w:t>политико</w:t>
      </w:r>
      <w:proofErr w:type="spellEnd"/>
      <w:r w:rsidRPr="001E42B4">
        <w:rPr>
          <w:rStyle w:val="c3"/>
          <w:color w:val="000000"/>
        </w:rPr>
        <w:t>–правовая организация и социальная структура. Демократия и тирания. Римская республика и империя. Римское право. Формирование научной формы мышления в античном обществе. Философское наследие Древней Греции и Рима. Ранняя христианская церковь.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3"/>
          <w:color w:val="000000"/>
        </w:rPr>
        <w:t>Возникновение исламской цивилизации. Социокультурные особенности арабского и тюркского общества.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3"/>
          <w:color w:val="000000"/>
        </w:rPr>
        <w:t>Христианская средневековая цивилизация в Европе. Складывание западноевропейского  и восточноевропейского регионов цивилизационного развития. 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3"/>
          <w:color w:val="000000"/>
        </w:rPr>
        <w:t>Становление и развитие сословно – корпоративного строя в европейском средневековом обществе. Феодализм как система социальной организации и властных отношений. Образование централизованных государств. Роль церкви в европейском обществе.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3"/>
          <w:color w:val="000000"/>
        </w:rPr>
        <w:t>Традиционное (аграрное) общество на Западе и Востоке: особенности социальной культуры, экономической жизни, политических отношений. Динамика развития европейской средневековой цивилизации. Предпосылки модернизации.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7"/>
          <w:b/>
          <w:bCs/>
          <w:color w:val="000000"/>
        </w:rPr>
        <w:t>     Новое время: эпоха модернизации.</w:t>
      </w:r>
      <w:r w:rsidRPr="001E42B4">
        <w:rPr>
          <w:rStyle w:val="c3"/>
          <w:color w:val="000000"/>
        </w:rPr>
        <w:t xml:space="preserve"> Понятие «Новое время» </w:t>
      </w:r>
      <w:proofErr w:type="gramStart"/>
      <w:r w:rsidRPr="001E42B4">
        <w:rPr>
          <w:rStyle w:val="c3"/>
          <w:color w:val="000000"/>
        </w:rPr>
        <w:t>Модернизация  как</w:t>
      </w:r>
      <w:proofErr w:type="gramEnd"/>
      <w:r w:rsidRPr="001E42B4">
        <w:rPr>
          <w:rStyle w:val="c3"/>
          <w:color w:val="000000"/>
        </w:rPr>
        <w:t xml:space="preserve"> процесс перехода от традиционного (аграрного) к индустриальному обществу.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3"/>
          <w:color w:val="000000"/>
        </w:rPr>
        <w:lastRenderedPageBreak/>
        <w:t>Великие географические открытия и начало европейской колониальной экспансии. Формирование нового пространственного восприятия мира.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3"/>
          <w:color w:val="000000"/>
        </w:rPr>
        <w:t>Усиление роли техногенных факторов общественного развития в ходе модернизации. Торговый и мануфактурный капитализм. Внутренняя колонизация. 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Конфессиональный раскол европейского общества.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3"/>
          <w:color w:val="000000"/>
        </w:rPr>
        <w:t>От сословно – представительных монархий к абсолютизму – эволюция европейской государственности. Возникновение концепции государственного суверенитета. Буржуазные революции XVII – XIX вв. Идеология Просвещения. Конституционализм. Становление гражданского общества. Возникновение идеологических доктрин либерализма, консерватизма, социализма, анархизма. Марксизм и рабочее революционное движение.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3"/>
          <w:color w:val="000000"/>
        </w:rPr>
        <w:t>Технический прогресс в Новое время. Развитие капиталистических отношений. Промышленный переворот. Циклический характер развития рыночной экономики. Классовая социальная структура общества в XIX   в. Эшелоны модернизации как различные модели перехода от традиционного к индустриальному обществу.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3"/>
          <w:color w:val="000000"/>
        </w:rPr>
        <w:t>Мировосприятие человека индустриального общества. Формирование классической научной картины мира в    XVII - XIX  вв.</w:t>
      </w:r>
    </w:p>
    <w:p w:rsidR="00C363D3" w:rsidRPr="001E42B4" w:rsidRDefault="00C363D3" w:rsidP="00C363D3">
      <w:pPr>
        <w:pStyle w:val="c15"/>
        <w:spacing w:before="0" w:beforeAutospacing="0" w:after="0" w:afterAutospacing="0"/>
        <w:ind w:firstLine="284"/>
        <w:jc w:val="both"/>
        <w:rPr>
          <w:color w:val="000000"/>
        </w:rPr>
      </w:pPr>
      <w:r w:rsidRPr="001E42B4">
        <w:rPr>
          <w:rStyle w:val="c3"/>
          <w:color w:val="000000"/>
        </w:rPr>
        <w:t>Эволюция системы международных отношений в конце  XV  -  середине  XIX  в. Зарождение международного права. Роль геополитических факторов в международных отношениях Нового времени. Колониальный раздел мира. Традиционные общества Востока в условиях европейской колониальной экспансии.</w:t>
      </w:r>
    </w:p>
    <w:p w:rsidR="00C363D3" w:rsidRPr="001E42B4" w:rsidRDefault="00C363D3" w:rsidP="00C363D3">
      <w:pPr>
        <w:ind w:firstLine="567"/>
        <w:rPr>
          <w:b/>
          <w:color w:val="000000"/>
        </w:rPr>
      </w:pPr>
    </w:p>
    <w:p w:rsidR="00772A20" w:rsidRPr="001E42B4" w:rsidRDefault="00772A20" w:rsidP="00772A20">
      <w:pPr>
        <w:keepNext/>
        <w:keepLines/>
        <w:outlineLvl w:val="0"/>
        <w:rPr>
          <w:b/>
          <w:bCs/>
          <w:color w:val="000000"/>
        </w:rPr>
      </w:pPr>
      <w:r w:rsidRPr="001E42B4">
        <w:rPr>
          <w:b/>
          <w:bCs/>
          <w:color w:val="000000"/>
        </w:rPr>
        <w:t>Тематическое планирование по истории</w:t>
      </w:r>
    </w:p>
    <w:tbl>
      <w:tblPr>
        <w:tblpPr w:leftFromText="181" w:rightFromText="181" w:vertAnchor="page" w:horzAnchor="margin" w:tblpY="11411"/>
        <w:tblOverlap w:val="never"/>
        <w:tblW w:w="10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095"/>
        <w:gridCol w:w="1276"/>
        <w:gridCol w:w="11"/>
        <w:gridCol w:w="1265"/>
        <w:gridCol w:w="11"/>
        <w:gridCol w:w="1265"/>
        <w:gridCol w:w="11"/>
      </w:tblGrid>
      <w:tr w:rsidR="00183AC8" w:rsidRPr="001E42B4" w:rsidTr="00183AC8">
        <w:trPr>
          <w:gridAfter w:val="1"/>
          <w:wAfter w:w="11" w:type="dxa"/>
          <w:trHeight w:val="562"/>
        </w:trPr>
        <w:tc>
          <w:tcPr>
            <w:tcW w:w="959" w:type="dxa"/>
            <w:vAlign w:val="center"/>
          </w:tcPr>
          <w:p w:rsidR="00183AC8" w:rsidRDefault="00183AC8" w:rsidP="0091482C">
            <w:pPr>
              <w:contextualSpacing/>
            </w:pPr>
            <w:r>
              <w:t>№</w:t>
            </w:r>
          </w:p>
          <w:p w:rsidR="00183AC8" w:rsidRPr="001E42B4" w:rsidRDefault="00183AC8" w:rsidP="0091482C">
            <w:pPr>
              <w:contextualSpacing/>
            </w:pPr>
            <w:r>
              <w:t>п/п</w:t>
            </w: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ind w:left="360"/>
            </w:pPr>
            <w:r w:rsidRPr="001E42B4">
              <w:t>Тема урока / номер урока</w:t>
            </w:r>
          </w:p>
        </w:tc>
        <w:tc>
          <w:tcPr>
            <w:tcW w:w="1276" w:type="dxa"/>
            <w:vAlign w:val="center"/>
          </w:tcPr>
          <w:p w:rsidR="00183AC8" w:rsidRPr="001E42B4" w:rsidRDefault="00183AC8" w:rsidP="0091482C">
            <w:pPr>
              <w:contextualSpacing/>
            </w:pPr>
            <w:proofErr w:type="spellStart"/>
            <w:r>
              <w:t>Кол.часов</w:t>
            </w:r>
            <w:proofErr w:type="spellEnd"/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</w:pPr>
            <w:r>
              <w:t>По плану</w:t>
            </w:r>
          </w:p>
        </w:tc>
        <w:tc>
          <w:tcPr>
            <w:tcW w:w="1276" w:type="dxa"/>
            <w:gridSpan w:val="2"/>
          </w:tcPr>
          <w:p w:rsidR="00183AC8" w:rsidRDefault="00183AC8" w:rsidP="0091482C">
            <w:pPr>
              <w:contextualSpacing/>
            </w:pPr>
            <w:r>
              <w:t>По факту</w:t>
            </w:r>
          </w:p>
        </w:tc>
      </w:tr>
      <w:tr w:rsidR="00183AC8" w:rsidRPr="001E42B4" w:rsidTr="00183AC8">
        <w:trPr>
          <w:trHeight w:val="25"/>
        </w:trPr>
        <w:tc>
          <w:tcPr>
            <w:tcW w:w="8341" w:type="dxa"/>
            <w:gridSpan w:val="4"/>
            <w:vAlign w:val="center"/>
          </w:tcPr>
          <w:p w:rsidR="00183AC8" w:rsidRPr="001E42B4" w:rsidRDefault="00183AC8" w:rsidP="0091482C">
            <w:pPr>
              <w:ind w:left="360"/>
              <w:rPr>
                <w:b/>
              </w:rPr>
            </w:pPr>
            <w:r w:rsidRPr="001E42B4">
              <w:rPr>
                <w:b/>
                <w:bCs/>
                <w:color w:val="000000"/>
              </w:rPr>
              <w:t>Меняющийся облик мира (4 часа)</w:t>
            </w: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ind w:left="360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ind w:left="360"/>
              <w:rPr>
                <w:b/>
                <w:bCs/>
                <w:color w:val="00000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</w:tcPr>
          <w:p w:rsidR="00183AC8" w:rsidRPr="001E42B4" w:rsidRDefault="00183AC8" w:rsidP="00D26ADF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tabs>
                <w:tab w:val="left" w:pos="175"/>
              </w:tabs>
              <w:jc w:val="left"/>
            </w:pPr>
            <w:r w:rsidRPr="001E42B4">
              <w:t>1. Пути и методы познания истории. Первобытная эпоха</w:t>
            </w:r>
          </w:p>
        </w:tc>
        <w:tc>
          <w:tcPr>
            <w:tcW w:w="1276" w:type="dxa"/>
            <w:vMerge w:val="restart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</w:tcPr>
          <w:p w:rsidR="00183AC8" w:rsidRPr="001E42B4" w:rsidRDefault="00183AC8" w:rsidP="00D26ADF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  <w:r w:rsidRPr="001E42B4">
              <w:rPr>
                <w:rFonts w:ascii="Times New Roman" w:hAnsi="Times New Roman" w:cs="Times New Roman"/>
              </w:rPr>
              <w:t>2. Деспотии Востока</w:t>
            </w:r>
          </w:p>
        </w:tc>
        <w:tc>
          <w:tcPr>
            <w:tcW w:w="1276" w:type="dxa"/>
            <w:vMerge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Merge w:val="restart"/>
          </w:tcPr>
          <w:p w:rsidR="00183AC8" w:rsidRPr="001E42B4" w:rsidRDefault="00183AC8" w:rsidP="00D26ADF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  <w:r w:rsidRPr="001E42B4">
              <w:rPr>
                <w:rFonts w:ascii="Times New Roman" w:hAnsi="Times New Roman" w:cs="Times New Roman"/>
              </w:rPr>
              <w:t>3.Города-государства Греции и Италии</w:t>
            </w:r>
          </w:p>
        </w:tc>
        <w:tc>
          <w:tcPr>
            <w:tcW w:w="1276" w:type="dxa"/>
            <w:vMerge w:val="restart"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Merge/>
          </w:tcPr>
          <w:p w:rsidR="00183AC8" w:rsidRPr="001E42B4" w:rsidRDefault="00183AC8" w:rsidP="00D26ADF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  <w:r w:rsidRPr="001E42B4">
              <w:rPr>
                <w:rFonts w:ascii="Times New Roman" w:hAnsi="Times New Roman" w:cs="Times New Roman"/>
              </w:rPr>
              <w:t>4.Возвышение Рима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trHeight w:val="25"/>
        </w:trPr>
        <w:tc>
          <w:tcPr>
            <w:tcW w:w="8341" w:type="dxa"/>
            <w:gridSpan w:val="4"/>
            <w:vAlign w:val="center"/>
          </w:tcPr>
          <w:p w:rsidR="00183AC8" w:rsidRPr="001E42B4" w:rsidRDefault="00183AC8" w:rsidP="0091482C">
            <w:pPr>
              <w:ind w:left="360"/>
              <w:rPr>
                <w:b/>
              </w:rPr>
            </w:pPr>
            <w:r w:rsidRPr="001E42B4">
              <w:rPr>
                <w:b/>
              </w:rPr>
              <w:t>История России – часть мировой истории  (17 часов)</w:t>
            </w: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ind w:left="360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ind w:left="360"/>
              <w:rPr>
                <w:b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rPr>
                <w:color w:val="000000"/>
              </w:rPr>
              <w:t xml:space="preserve">5.Становление Российской цивилизации. Народы и древнейшие государства  России. 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  <w:rPr>
                <w:color w:val="000000"/>
              </w:rPr>
            </w:pPr>
            <w:r w:rsidRPr="001E42B4">
              <w:rPr>
                <w:color w:val="FF0000"/>
              </w:rPr>
              <w:t>6.Входная к/р</w:t>
            </w:r>
            <w:r w:rsidRPr="001E42B4">
              <w:rPr>
                <w:color w:val="000000"/>
              </w:rPr>
              <w:t xml:space="preserve"> </w:t>
            </w:r>
          </w:p>
          <w:p w:rsidR="00183AC8" w:rsidRPr="001E42B4" w:rsidRDefault="00183AC8" w:rsidP="0091482C">
            <w:pPr>
              <w:tabs>
                <w:tab w:val="left" w:pos="175"/>
              </w:tabs>
              <w:jc w:val="left"/>
              <w:rPr>
                <w:color w:val="000000"/>
              </w:rPr>
            </w:pPr>
            <w:r w:rsidRPr="001E42B4">
              <w:rPr>
                <w:color w:val="000000"/>
              </w:rPr>
              <w:t>7.Восточные славяне в</w:t>
            </w:r>
            <w:r w:rsidRPr="001E42B4">
              <w:rPr>
                <w:bCs/>
                <w:color w:val="000000"/>
              </w:rPr>
              <w:t xml:space="preserve"> </w:t>
            </w:r>
            <w:r w:rsidRPr="001E42B4">
              <w:rPr>
                <w:bCs/>
                <w:color w:val="000000"/>
                <w:lang w:val="en-US" w:eastAsia="en-US"/>
              </w:rPr>
              <w:t>VI</w:t>
            </w:r>
            <w:r w:rsidRPr="001E42B4">
              <w:rPr>
                <w:bCs/>
                <w:color w:val="000000"/>
                <w:lang w:eastAsia="en-US"/>
              </w:rPr>
              <w:t>-</w:t>
            </w:r>
            <w:r w:rsidRPr="001E42B4">
              <w:rPr>
                <w:bCs/>
                <w:color w:val="000000"/>
                <w:lang w:val="en-US" w:eastAsia="en-US"/>
              </w:rPr>
              <w:t>IX</w:t>
            </w:r>
            <w:r w:rsidRPr="001E42B4">
              <w:rPr>
                <w:color w:val="000000"/>
                <w:lang w:eastAsia="en-US"/>
              </w:rPr>
              <w:t xml:space="preserve"> </w:t>
            </w:r>
            <w:r w:rsidRPr="001E42B4">
              <w:rPr>
                <w:color w:val="000000"/>
              </w:rPr>
              <w:t xml:space="preserve">вв. </w:t>
            </w:r>
          </w:p>
          <w:p w:rsidR="00183AC8" w:rsidRPr="001E42B4" w:rsidRDefault="00183AC8" w:rsidP="0091482C">
            <w:pPr>
              <w:tabs>
                <w:tab w:val="left" w:pos="175"/>
              </w:tabs>
              <w:jc w:val="left"/>
              <w:rPr>
                <w:i/>
                <w:color w:val="000000"/>
              </w:rPr>
            </w:pPr>
            <w:r w:rsidRPr="001E42B4">
              <w:rPr>
                <w:i/>
                <w:color w:val="000000"/>
              </w:rPr>
              <w:t>р/к Дон в древности</w:t>
            </w:r>
          </w:p>
        </w:tc>
        <w:tc>
          <w:tcPr>
            <w:tcW w:w="1276" w:type="dxa"/>
            <w:vMerge w:val="restart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</w:tcPr>
          <w:p w:rsidR="00183AC8" w:rsidRPr="001E42B4" w:rsidRDefault="00183AC8" w:rsidP="00D26ADF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tabs>
                <w:tab w:val="left" w:pos="175"/>
              </w:tabs>
              <w:jc w:val="left"/>
            </w:pPr>
            <w:r w:rsidRPr="001E42B4">
              <w:t>8.Образование Древнерусского государства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</w:tcPr>
          <w:p w:rsidR="00183AC8" w:rsidRPr="001E42B4" w:rsidRDefault="00183AC8" w:rsidP="00D26ADF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tabs>
                <w:tab w:val="left" w:pos="175"/>
              </w:tabs>
              <w:jc w:val="left"/>
            </w:pPr>
            <w:r w:rsidRPr="001E42B4">
              <w:t>9.Киевская Русь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</w:tcPr>
          <w:p w:rsidR="00183AC8" w:rsidRPr="001E42B4" w:rsidRDefault="00183AC8" w:rsidP="00D26ADF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tabs>
                <w:tab w:val="left" w:pos="175"/>
              </w:tabs>
              <w:jc w:val="left"/>
            </w:pPr>
            <w:r w:rsidRPr="001E42B4">
              <w:t>10.Киевская Русь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</w:tcPr>
          <w:p w:rsidR="00183AC8" w:rsidRPr="001E42B4" w:rsidRDefault="00183AC8" w:rsidP="00D26ADF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tabs>
                <w:tab w:val="left" w:pos="175"/>
              </w:tabs>
              <w:jc w:val="left"/>
            </w:pPr>
            <w:r w:rsidRPr="001E42B4">
              <w:t>11.Период раннего средневековья</w:t>
            </w:r>
          </w:p>
        </w:tc>
        <w:tc>
          <w:tcPr>
            <w:tcW w:w="1276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0070C0"/>
                <w:sz w:val="20"/>
                <w:szCs w:val="2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  <w:rPr>
                <w:color w:val="000000"/>
              </w:rPr>
            </w:pPr>
            <w:r w:rsidRPr="001E42B4">
              <w:rPr>
                <w:color w:val="000000"/>
              </w:rPr>
              <w:t>12.Русские земли в XII - на</w:t>
            </w:r>
            <w:r w:rsidRPr="001E42B4">
              <w:rPr>
                <w:color w:val="000000"/>
              </w:rPr>
              <w:softHyphen/>
              <w:t>чале XIII</w:t>
            </w:r>
          </w:p>
        </w:tc>
        <w:tc>
          <w:tcPr>
            <w:tcW w:w="1276" w:type="dxa"/>
            <w:vMerge w:val="restart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  <w:rPr>
                <w:color w:val="000000"/>
              </w:rPr>
            </w:pPr>
            <w:r w:rsidRPr="001E42B4">
              <w:rPr>
                <w:color w:val="000000"/>
              </w:rPr>
              <w:t>13. Наследники Киевской Руси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  <w:rPr>
                <w:color w:val="000000"/>
              </w:rPr>
            </w:pPr>
            <w:r w:rsidRPr="001E42B4">
              <w:rPr>
                <w:color w:val="000000"/>
              </w:rPr>
              <w:t>14.Культура Руси в IX начале XIII в</w:t>
            </w:r>
          </w:p>
        </w:tc>
        <w:tc>
          <w:tcPr>
            <w:tcW w:w="1276" w:type="dxa"/>
          </w:tcPr>
          <w:p w:rsidR="00183AC8" w:rsidRPr="001E42B4" w:rsidRDefault="00183AC8" w:rsidP="00D26ADF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contextualSpacing/>
              <w:jc w:val="left"/>
              <w:rPr>
                <w:color w:val="00000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FF0000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EC5406">
            <w:pPr>
              <w:tabs>
                <w:tab w:val="left" w:pos="175"/>
              </w:tabs>
              <w:jc w:val="left"/>
              <w:rPr>
                <w:color w:val="FF0000"/>
              </w:rPr>
            </w:pPr>
            <w:r w:rsidRPr="001E42B4">
              <w:rPr>
                <w:color w:val="FF0000"/>
              </w:rPr>
              <w:t>15. Контрольная работа по теме (задания ЕГЭ) «Киевская Русь и З. Европа в период раннего средневековья»</w:t>
            </w:r>
          </w:p>
        </w:tc>
        <w:tc>
          <w:tcPr>
            <w:tcW w:w="1276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FF000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rPr>
                <w:color w:val="000000"/>
              </w:rPr>
              <w:t xml:space="preserve">16.Монгольское нашествие. Вторжение с Запада. Русские земли под властью Золотой Орды </w:t>
            </w:r>
            <w:r w:rsidRPr="001E42B4">
              <w:rPr>
                <w:i/>
                <w:color w:val="000000"/>
              </w:rPr>
              <w:t>р/к Дон и Орда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80"/>
        </w:trPr>
        <w:tc>
          <w:tcPr>
            <w:tcW w:w="959" w:type="dxa"/>
            <w:vMerge w:val="restart"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  <w:rPr>
                <w:color w:val="000000"/>
              </w:rPr>
            </w:pPr>
            <w:r w:rsidRPr="001E42B4">
              <w:rPr>
                <w:color w:val="000000"/>
              </w:rPr>
              <w:t>17.Усиление Московского государства в XIV – первой по</w:t>
            </w:r>
            <w:r w:rsidRPr="001E42B4">
              <w:rPr>
                <w:color w:val="000000"/>
              </w:rPr>
              <w:softHyphen/>
              <w:t>ловине XV в</w:t>
            </w:r>
          </w:p>
        </w:tc>
        <w:tc>
          <w:tcPr>
            <w:tcW w:w="1276" w:type="dxa"/>
            <w:vMerge w:val="restart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Merge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tabs>
                <w:tab w:val="left" w:pos="175"/>
              </w:tabs>
              <w:jc w:val="left"/>
              <w:rPr>
                <w:color w:val="000000"/>
              </w:rPr>
            </w:pPr>
            <w:r w:rsidRPr="001E42B4">
              <w:rPr>
                <w:color w:val="000000"/>
              </w:rPr>
              <w:t xml:space="preserve">18.Усиление Московского государства в </w:t>
            </w:r>
            <w:r w:rsidRPr="001E42B4">
              <w:rPr>
                <w:color w:val="000000"/>
                <w:lang w:val="en-US"/>
              </w:rPr>
              <w:t>XIV</w:t>
            </w:r>
            <w:r w:rsidRPr="001E42B4">
              <w:rPr>
                <w:color w:val="000000"/>
              </w:rPr>
              <w:t xml:space="preserve"> – первой половине </w:t>
            </w:r>
            <w:r w:rsidRPr="001E42B4">
              <w:rPr>
                <w:color w:val="000000"/>
                <w:lang w:val="en-US"/>
              </w:rPr>
              <w:t>XV</w:t>
            </w:r>
            <w:r w:rsidRPr="001E42B4">
              <w:rPr>
                <w:color w:val="000000"/>
              </w:rPr>
              <w:t xml:space="preserve"> века. Зачет по теме.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517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  <w:rPr>
                <w:color w:val="000000"/>
              </w:rPr>
            </w:pPr>
            <w:r w:rsidRPr="001E42B4">
              <w:rPr>
                <w:color w:val="000000"/>
              </w:rPr>
              <w:t>19.Завершающий этап создания единого Русского государства (вторая половина XV - начало XVI в.)</w:t>
            </w:r>
          </w:p>
          <w:p w:rsidR="00183AC8" w:rsidRPr="001E42B4" w:rsidRDefault="00183AC8" w:rsidP="0091482C">
            <w:pPr>
              <w:tabs>
                <w:tab w:val="left" w:pos="175"/>
              </w:tabs>
              <w:jc w:val="left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left"/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20.Эпоха классического Средневековья XI-XV вв.  Европа в XI—XV вв. Крестовые походы</w:t>
            </w:r>
          </w:p>
        </w:tc>
        <w:tc>
          <w:tcPr>
            <w:tcW w:w="1276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21.Культура Руси в XIV- XV вв.</w:t>
            </w:r>
          </w:p>
        </w:tc>
        <w:tc>
          <w:tcPr>
            <w:tcW w:w="1276" w:type="dxa"/>
          </w:tcPr>
          <w:p w:rsidR="00183AC8" w:rsidRPr="001E42B4" w:rsidRDefault="00183AC8" w:rsidP="00D26ADF">
            <w:pPr>
              <w:spacing w:after="20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spacing w:after="20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spacing w:after="200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22.Духовная жизнь европейского средневековья</w:t>
            </w:r>
          </w:p>
        </w:tc>
        <w:tc>
          <w:tcPr>
            <w:tcW w:w="1276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trHeight w:val="25"/>
        </w:trPr>
        <w:tc>
          <w:tcPr>
            <w:tcW w:w="8341" w:type="dxa"/>
            <w:gridSpan w:val="4"/>
            <w:vAlign w:val="center"/>
          </w:tcPr>
          <w:p w:rsidR="00183AC8" w:rsidRPr="001E42B4" w:rsidRDefault="00183AC8" w:rsidP="0091482C">
            <w:pPr>
              <w:ind w:left="360"/>
            </w:pPr>
            <w:r w:rsidRPr="001E42B4">
              <w:rPr>
                <w:b/>
                <w:bCs/>
              </w:rPr>
              <w:t xml:space="preserve">Россия и мир в </w:t>
            </w:r>
            <w:r w:rsidRPr="001E42B4">
              <w:rPr>
                <w:b/>
                <w:bCs/>
                <w:lang w:val="en-US" w:eastAsia="en-US"/>
              </w:rPr>
              <w:t>XVI</w:t>
            </w:r>
            <w:r w:rsidRPr="001E42B4">
              <w:rPr>
                <w:b/>
                <w:bCs/>
                <w:lang w:eastAsia="en-US"/>
              </w:rPr>
              <w:t>-</w:t>
            </w:r>
            <w:r w:rsidRPr="001E42B4">
              <w:rPr>
                <w:b/>
                <w:bCs/>
                <w:lang w:val="en-US" w:eastAsia="en-US"/>
              </w:rPr>
              <w:t>XVII</w:t>
            </w:r>
            <w:r w:rsidRPr="001E42B4">
              <w:rPr>
                <w:b/>
                <w:bCs/>
                <w:lang w:eastAsia="en-US"/>
              </w:rPr>
              <w:t xml:space="preserve"> </w:t>
            </w:r>
            <w:r w:rsidRPr="001E42B4">
              <w:rPr>
                <w:b/>
                <w:bCs/>
              </w:rPr>
              <w:t>вв. (12 часов)</w:t>
            </w: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ind w:left="360"/>
              <w:rPr>
                <w:b/>
                <w:bCs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ind w:left="360"/>
              <w:rPr>
                <w:b/>
                <w:bCs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196"/>
        </w:trPr>
        <w:tc>
          <w:tcPr>
            <w:tcW w:w="959" w:type="dxa"/>
            <w:vMerge w:val="restart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ind w:left="1080"/>
              <w:jc w:val="left"/>
            </w:pPr>
            <w:r w:rsidRPr="001E42B4">
              <w:t>Россия в XVI столетии</w:t>
            </w:r>
          </w:p>
        </w:tc>
        <w:tc>
          <w:tcPr>
            <w:tcW w:w="1276" w:type="dxa"/>
            <w:vMerge w:val="restart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Merge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tabs>
                <w:tab w:val="left" w:pos="175"/>
              </w:tabs>
              <w:jc w:val="left"/>
            </w:pPr>
            <w:r w:rsidRPr="001E42B4">
              <w:t>23.Россия в XVI столетии</w:t>
            </w:r>
          </w:p>
        </w:tc>
        <w:tc>
          <w:tcPr>
            <w:tcW w:w="1276" w:type="dxa"/>
            <w:vMerge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24.Русская культура в XVI в.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197"/>
        </w:trPr>
        <w:tc>
          <w:tcPr>
            <w:tcW w:w="959" w:type="dxa"/>
            <w:vMerge w:val="restart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>25.Смутное время</w:t>
            </w:r>
          </w:p>
        </w:tc>
        <w:tc>
          <w:tcPr>
            <w:tcW w:w="1276" w:type="dxa"/>
            <w:vMerge w:val="restart"/>
          </w:tcPr>
          <w:p w:rsidR="00183AC8" w:rsidRPr="001E42B4" w:rsidRDefault="00183AC8" w:rsidP="0091482C">
            <w:pPr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  <w:vMerge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 xml:space="preserve">26.Смутное время </w:t>
            </w:r>
            <w:r w:rsidRPr="001E42B4">
              <w:rPr>
                <w:i/>
              </w:rPr>
              <w:t>р/к Участие казачества в освободительном движении</w:t>
            </w:r>
          </w:p>
        </w:tc>
        <w:tc>
          <w:tcPr>
            <w:tcW w:w="1276" w:type="dxa"/>
            <w:vMerge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5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27.Возрождение страны после Смуты. Внутренняя политика первых Романовых</w:t>
            </w:r>
          </w:p>
        </w:tc>
        <w:tc>
          <w:tcPr>
            <w:tcW w:w="1276" w:type="dxa"/>
          </w:tcPr>
          <w:p w:rsidR="00183AC8" w:rsidRPr="001E42B4" w:rsidRDefault="00183AC8" w:rsidP="00D26ADF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165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28.Внешняя политика России в XVII в.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449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  <w:rPr>
                <w:color w:val="000000"/>
              </w:rPr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29.Культура России в XVII в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  <w:rPr>
                <w:sz w:val="20"/>
                <w:szCs w:val="2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rPr>
                <w:i/>
                <w:u w:val="single"/>
              </w:rPr>
              <w:t>30.К/р по теме (задания ЕГЭ): Россия и мир в 14-17вв</w:t>
            </w:r>
            <w:r w:rsidRPr="001E42B4">
              <w:rPr>
                <w:i/>
              </w:rPr>
              <w:t xml:space="preserve">. </w:t>
            </w:r>
            <w:r w:rsidRPr="001E42B4">
              <w:t>Европа в позднее Средневековье</w:t>
            </w:r>
          </w:p>
        </w:tc>
        <w:tc>
          <w:tcPr>
            <w:tcW w:w="1276" w:type="dxa"/>
            <w:vMerge w:val="restart"/>
            <w:vAlign w:val="center"/>
          </w:tcPr>
          <w:p w:rsidR="00183AC8" w:rsidRPr="001E42B4" w:rsidRDefault="00183AC8" w:rsidP="0091482C">
            <w:pPr>
              <w:contextualSpacing/>
              <w:jc w:val="both"/>
              <w:rPr>
                <w:color w:val="0070C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both"/>
              <w:rPr>
                <w:color w:val="0070C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both"/>
              <w:rPr>
                <w:color w:val="0070C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>31.Новое время – эпоха перемен</w:t>
            </w:r>
          </w:p>
        </w:tc>
        <w:tc>
          <w:tcPr>
            <w:tcW w:w="1276" w:type="dxa"/>
            <w:vMerge/>
          </w:tcPr>
          <w:p w:rsidR="00183AC8" w:rsidRPr="001E42B4" w:rsidRDefault="00183AC8" w:rsidP="0091482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 xml:space="preserve">32.Великие географические открытия и начало европейской колониальной экспансии. Завоевание Америки 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33.От сословно-представительной монархии к абсолютизму. Изменение в идеологических и правовых основах государственности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trHeight w:val="25"/>
        </w:trPr>
        <w:tc>
          <w:tcPr>
            <w:tcW w:w="8341" w:type="dxa"/>
            <w:gridSpan w:val="4"/>
            <w:tcBorders>
              <w:bottom w:val="single" w:sz="4" w:space="0" w:color="auto"/>
            </w:tcBorders>
            <w:vAlign w:val="center"/>
          </w:tcPr>
          <w:p w:rsidR="00183AC8" w:rsidRPr="001E42B4" w:rsidRDefault="00183AC8" w:rsidP="0091482C">
            <w:pPr>
              <w:ind w:left="360"/>
            </w:pPr>
            <w:r w:rsidRPr="001E42B4">
              <w:rPr>
                <w:b/>
              </w:rPr>
              <w:t>Россия в эпоху Петра Великого. Европа в Новое время (5 часов)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83AC8" w:rsidRPr="001E42B4" w:rsidRDefault="00183AC8" w:rsidP="0091482C">
            <w:pPr>
              <w:ind w:left="360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83AC8" w:rsidRPr="001E42B4" w:rsidRDefault="00183AC8" w:rsidP="0091482C">
            <w:pPr>
              <w:ind w:left="360"/>
              <w:rPr>
                <w:b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 xml:space="preserve">34.Начало правления Петра I. Реформы Петра I </w:t>
            </w:r>
            <w:r w:rsidRPr="001E42B4">
              <w:rPr>
                <w:i/>
              </w:rPr>
              <w:t xml:space="preserve">р/к Казачество при Петре </w:t>
            </w:r>
          </w:p>
        </w:tc>
        <w:tc>
          <w:tcPr>
            <w:tcW w:w="1276" w:type="dxa"/>
          </w:tcPr>
          <w:p w:rsidR="00183AC8" w:rsidRPr="001E42B4" w:rsidRDefault="00183AC8" w:rsidP="00D26ADF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>35.Внешняя политика Петра I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tabs>
                <w:tab w:val="left" w:pos="175"/>
              </w:tabs>
              <w:jc w:val="left"/>
            </w:pPr>
            <w:r w:rsidRPr="001E42B4">
              <w:t>36.«Культурная революция» в России в начале XVIII в.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 xml:space="preserve">37.Новое время: эпоха европейского господства. </w:t>
            </w:r>
          </w:p>
        </w:tc>
        <w:tc>
          <w:tcPr>
            <w:tcW w:w="1276" w:type="dxa"/>
            <w:vMerge w:val="restart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38.Эпоха Просвещения и просвещенный абсолютизм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trHeight w:val="56"/>
        </w:trPr>
        <w:tc>
          <w:tcPr>
            <w:tcW w:w="8341" w:type="dxa"/>
            <w:gridSpan w:val="4"/>
            <w:vAlign w:val="center"/>
          </w:tcPr>
          <w:p w:rsidR="00183AC8" w:rsidRPr="001E42B4" w:rsidRDefault="00183AC8" w:rsidP="0091482C">
            <w:pPr>
              <w:ind w:left="360"/>
              <w:rPr>
                <w:color w:val="0070C0"/>
              </w:rPr>
            </w:pPr>
            <w:r w:rsidRPr="001E42B4">
              <w:rPr>
                <w:b/>
                <w:bCs/>
              </w:rPr>
              <w:t>Россия и мир в середине и во второй половине XVIII в. (7 часов)</w:t>
            </w: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ind w:left="360"/>
              <w:rPr>
                <w:b/>
                <w:bCs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ind w:left="360"/>
              <w:rPr>
                <w:b/>
                <w:bCs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39.Россия после Петра I. Эпоха дворцовых переворотов</w:t>
            </w:r>
          </w:p>
        </w:tc>
        <w:tc>
          <w:tcPr>
            <w:tcW w:w="1276" w:type="dxa"/>
          </w:tcPr>
          <w:p w:rsidR="00183AC8" w:rsidRPr="001E42B4" w:rsidRDefault="00183AC8" w:rsidP="007A601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7A601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7A6018">
            <w:pPr>
              <w:jc w:val="left"/>
              <w:rPr>
                <w:sz w:val="20"/>
                <w:szCs w:val="2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>40.«Просвещенный абсолютизм» Екатерины II</w:t>
            </w:r>
          </w:p>
        </w:tc>
        <w:tc>
          <w:tcPr>
            <w:tcW w:w="1276" w:type="dxa"/>
            <w:vMerge w:val="restart"/>
          </w:tcPr>
          <w:p w:rsidR="00183AC8" w:rsidRPr="001E42B4" w:rsidRDefault="00183AC8" w:rsidP="007A6018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7A6018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7A6018">
            <w:pPr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</w:tcPr>
          <w:p w:rsidR="00183AC8" w:rsidRPr="001E42B4" w:rsidRDefault="00183AC8" w:rsidP="00D26ADF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tabs>
                <w:tab w:val="left" w:pos="175"/>
              </w:tabs>
              <w:jc w:val="left"/>
            </w:pPr>
            <w:r w:rsidRPr="001E42B4">
              <w:t xml:space="preserve">41.Социальная политика Екатерины </w:t>
            </w:r>
            <w:r w:rsidRPr="001E42B4">
              <w:rPr>
                <w:lang w:val="en-US"/>
              </w:rPr>
              <w:t>II</w:t>
            </w:r>
            <w:r w:rsidRPr="001E42B4">
              <w:t>.  р/к Крестьянская война</w:t>
            </w:r>
          </w:p>
        </w:tc>
        <w:tc>
          <w:tcPr>
            <w:tcW w:w="1276" w:type="dxa"/>
            <w:vMerge/>
          </w:tcPr>
          <w:p w:rsidR="00183AC8" w:rsidRPr="001E42B4" w:rsidRDefault="00183AC8" w:rsidP="0091482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  <w:rPr>
                <w:sz w:val="20"/>
                <w:szCs w:val="2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>42.Внешняя политика России в XVIII в. Царствование Павла I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>43.Культура России XVIII в.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>44.Война за независимость в Северной Америке</w:t>
            </w:r>
          </w:p>
        </w:tc>
        <w:tc>
          <w:tcPr>
            <w:tcW w:w="1276" w:type="dxa"/>
            <w:vMerge w:val="restart"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83AC8" w:rsidRPr="001E42B4" w:rsidRDefault="00183AC8" w:rsidP="00E4256F">
            <w:pPr>
              <w:tabs>
                <w:tab w:val="left" w:pos="175"/>
              </w:tabs>
              <w:jc w:val="left"/>
              <w:rPr>
                <w:color w:val="0070C0"/>
              </w:rPr>
            </w:pPr>
            <w:r w:rsidRPr="001E42B4">
              <w:t>45.Великая французская революция и ее последствия</w:t>
            </w:r>
            <w:r w:rsidRPr="001E42B4">
              <w:rPr>
                <w:i/>
                <w:color w:val="FF0000"/>
              </w:rPr>
              <w:t xml:space="preserve"> К/р по теме (задания ЕГЭ): Россия и мир в 18в.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trHeight w:val="57"/>
        </w:trPr>
        <w:tc>
          <w:tcPr>
            <w:tcW w:w="8341" w:type="dxa"/>
            <w:gridSpan w:val="4"/>
            <w:vAlign w:val="center"/>
          </w:tcPr>
          <w:p w:rsidR="00183AC8" w:rsidRPr="001E42B4" w:rsidRDefault="00183AC8" w:rsidP="0091482C">
            <w:pPr>
              <w:ind w:left="360"/>
            </w:pPr>
            <w:r w:rsidRPr="001E42B4">
              <w:rPr>
                <w:b/>
                <w:bCs/>
              </w:rPr>
              <w:t>Россия и мир в первой половине</w:t>
            </w:r>
            <w:r w:rsidRPr="001E42B4">
              <w:rPr>
                <w:b/>
              </w:rPr>
              <w:t xml:space="preserve"> XIX</w:t>
            </w:r>
            <w:r w:rsidRPr="001E42B4">
              <w:rPr>
                <w:b/>
                <w:bCs/>
              </w:rPr>
              <w:t xml:space="preserve"> в (8 часов)</w:t>
            </w: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ind w:left="360"/>
              <w:rPr>
                <w:b/>
                <w:bCs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ind w:left="360"/>
              <w:rPr>
                <w:b/>
                <w:bCs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 xml:space="preserve">46.Экономическое развитие в конце-первой половине </w:t>
            </w:r>
            <w:r w:rsidRPr="001E42B4">
              <w:rPr>
                <w:lang w:val="en-US"/>
              </w:rPr>
              <w:t>XVIII</w:t>
            </w:r>
            <w:r w:rsidRPr="001E42B4">
              <w:t xml:space="preserve"> в.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after="200"/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after="200"/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after="200"/>
              <w:jc w:val="left"/>
            </w:pPr>
          </w:p>
        </w:tc>
      </w:tr>
      <w:tr w:rsidR="00183AC8" w:rsidRPr="001E42B4" w:rsidTr="00183AC8">
        <w:trPr>
          <w:gridAfter w:val="1"/>
          <w:wAfter w:w="11" w:type="dxa"/>
          <w:trHeight w:val="83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47.Реформы</w:t>
            </w:r>
            <w:r w:rsidRPr="001E42B4">
              <w:rPr>
                <w:lang w:val="en-US"/>
              </w:rPr>
              <w:t xml:space="preserve"> </w:t>
            </w:r>
            <w:r w:rsidRPr="001E42B4">
              <w:t>Александра I</w:t>
            </w:r>
          </w:p>
        </w:tc>
        <w:tc>
          <w:tcPr>
            <w:tcW w:w="1276" w:type="dxa"/>
          </w:tcPr>
          <w:p w:rsidR="00183AC8" w:rsidRPr="001E42B4" w:rsidRDefault="00183AC8" w:rsidP="007A6018">
            <w:pPr>
              <w:spacing w:after="200"/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7A6018">
            <w:pPr>
              <w:spacing w:after="200"/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7A6018">
            <w:pPr>
              <w:spacing w:after="200"/>
              <w:jc w:val="left"/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48.Борьба с Наполеоном.</w:t>
            </w:r>
          </w:p>
          <w:p w:rsidR="00183AC8" w:rsidRPr="001E42B4" w:rsidRDefault="00183AC8" w:rsidP="007A6018">
            <w:pPr>
              <w:tabs>
                <w:tab w:val="left" w:pos="175"/>
              </w:tabs>
              <w:ind w:left="360"/>
              <w:jc w:val="left"/>
              <w:rPr>
                <w:i/>
              </w:rPr>
            </w:pPr>
            <w:r w:rsidRPr="001E42B4">
              <w:rPr>
                <w:i/>
              </w:rPr>
              <w:t>р/к Казаки в войне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373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49.Период реакции. Декабристы</w:t>
            </w:r>
          </w:p>
        </w:tc>
        <w:tc>
          <w:tcPr>
            <w:tcW w:w="1276" w:type="dxa"/>
          </w:tcPr>
          <w:p w:rsidR="00183AC8" w:rsidRPr="001E42B4" w:rsidRDefault="00183AC8" w:rsidP="007A6018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7A6018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7A6018">
            <w:pPr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50.Внутренняя политика Николая I</w:t>
            </w:r>
          </w:p>
        </w:tc>
        <w:tc>
          <w:tcPr>
            <w:tcW w:w="1276" w:type="dxa"/>
          </w:tcPr>
          <w:p w:rsidR="00183AC8" w:rsidRPr="001E42B4" w:rsidRDefault="00183AC8" w:rsidP="007A6018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7A6018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7A6018">
            <w:pPr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51.Внешняя политика России при Николае I. Кавказская война</w:t>
            </w:r>
          </w:p>
          <w:p w:rsidR="00183AC8" w:rsidRPr="001E42B4" w:rsidRDefault="00183AC8" w:rsidP="007A6018">
            <w:pPr>
              <w:tabs>
                <w:tab w:val="left" w:pos="175"/>
              </w:tabs>
              <w:ind w:left="360"/>
              <w:jc w:val="left"/>
              <w:rPr>
                <w:i/>
              </w:rPr>
            </w:pPr>
            <w:r w:rsidRPr="001E42B4">
              <w:rPr>
                <w:i/>
              </w:rPr>
              <w:t>р/к Казачество в войне</w:t>
            </w:r>
          </w:p>
        </w:tc>
        <w:tc>
          <w:tcPr>
            <w:tcW w:w="1276" w:type="dxa"/>
          </w:tcPr>
          <w:p w:rsidR="00183AC8" w:rsidRPr="001E42B4" w:rsidRDefault="00183AC8" w:rsidP="007A6018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7A6018">
            <w:pPr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7A6018">
            <w:pPr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 xml:space="preserve">52.Общественное движение в годы царствования </w:t>
            </w:r>
            <w:r w:rsidRPr="001E42B4">
              <w:lastRenderedPageBreak/>
              <w:t>Николая I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</w:tcPr>
          <w:p w:rsidR="00183AC8" w:rsidRPr="001E42B4" w:rsidRDefault="00183AC8" w:rsidP="007A6018">
            <w:pPr>
              <w:widowControl w:val="0"/>
              <w:autoSpaceDE w:val="0"/>
              <w:autoSpaceDN w:val="0"/>
              <w:adjustRightInd w:val="0"/>
              <w:contextualSpacing/>
              <w:jc w:val="left"/>
              <w:rPr>
                <w:i/>
              </w:rPr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53.Промышленный переворот в Англии и его последствия</w:t>
            </w:r>
          </w:p>
        </w:tc>
        <w:tc>
          <w:tcPr>
            <w:tcW w:w="1276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ind w:left="0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trHeight w:val="68"/>
        </w:trPr>
        <w:tc>
          <w:tcPr>
            <w:tcW w:w="8341" w:type="dxa"/>
            <w:gridSpan w:val="4"/>
            <w:vAlign w:val="center"/>
          </w:tcPr>
          <w:p w:rsidR="00183AC8" w:rsidRPr="001E42B4" w:rsidRDefault="00183AC8" w:rsidP="0091482C">
            <w:pPr>
              <w:ind w:left="360"/>
            </w:pPr>
            <w:r w:rsidRPr="001E42B4">
              <w:rPr>
                <w:b/>
                <w:bCs/>
              </w:rPr>
              <w:t>Россия  и мир во второй половине XIX в. (13 часов)</w:t>
            </w: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ind w:left="360"/>
              <w:rPr>
                <w:b/>
                <w:bCs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ind w:left="360"/>
              <w:rPr>
                <w:b/>
                <w:bCs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690"/>
        </w:trPr>
        <w:tc>
          <w:tcPr>
            <w:tcW w:w="959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  <w:r w:rsidRPr="001E42B4">
              <w:rPr>
                <w:rFonts w:ascii="Times New Roman" w:hAnsi="Times New Roman" w:cs="Times New Roman"/>
              </w:rPr>
              <w:t>54.Начало правления Александра II. Крестьянская реформа</w:t>
            </w:r>
          </w:p>
        </w:tc>
        <w:tc>
          <w:tcPr>
            <w:tcW w:w="1276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eastAsia="Calibri" w:hAnsi="Times New Roman" w:cs="Times New Roman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</w:tcPr>
          <w:p w:rsidR="00183AC8" w:rsidRPr="001E42B4" w:rsidRDefault="00183AC8" w:rsidP="00D26ADF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tabs>
                <w:tab w:val="left" w:pos="175"/>
              </w:tabs>
              <w:jc w:val="left"/>
            </w:pPr>
            <w:r w:rsidRPr="001E42B4">
              <w:t>55.Социально- экономическое развитие пореформенной России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</w:pPr>
          </w:p>
        </w:tc>
      </w:tr>
      <w:tr w:rsidR="00183AC8" w:rsidRPr="001E42B4" w:rsidTr="00183AC8">
        <w:trPr>
          <w:gridAfter w:val="1"/>
          <w:wAfter w:w="11" w:type="dxa"/>
          <w:trHeight w:val="96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tabs>
                <w:tab w:val="left" w:pos="175"/>
              </w:tabs>
              <w:jc w:val="left"/>
            </w:pPr>
            <w:r w:rsidRPr="001E42B4">
              <w:t>56.Реформы 60-70-х гг. XIX в.</w:t>
            </w:r>
          </w:p>
          <w:p w:rsidR="00183AC8" w:rsidRPr="001E42B4" w:rsidRDefault="00183AC8" w:rsidP="00D26ADF">
            <w:pPr>
              <w:tabs>
                <w:tab w:val="left" w:pos="175"/>
              </w:tabs>
              <w:ind w:left="360"/>
              <w:jc w:val="left"/>
              <w:rPr>
                <w:i/>
              </w:rPr>
            </w:pPr>
            <w:r w:rsidRPr="001E42B4">
              <w:rPr>
                <w:i/>
              </w:rPr>
              <w:t>р/к Реформы на Дону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jc w:val="left"/>
              <w:rPr>
                <w:sz w:val="20"/>
                <w:szCs w:val="20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47"/>
        </w:trPr>
        <w:tc>
          <w:tcPr>
            <w:tcW w:w="959" w:type="dxa"/>
            <w:vAlign w:val="center"/>
          </w:tcPr>
          <w:p w:rsidR="00183AC8" w:rsidRPr="001E42B4" w:rsidRDefault="00183AC8" w:rsidP="0091482C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rPr>
                <w:sz w:val="22"/>
                <w:szCs w:val="22"/>
              </w:rPr>
              <w:t>57.Общественное движение середины 50-х - начала 80-х гг. XIX в. Противостояние власти и революционеров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12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58.Внутренняя политика и общественное движение в годы правления Александра III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194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7A6018">
            <w:pPr>
              <w:tabs>
                <w:tab w:val="left" w:pos="175"/>
              </w:tabs>
              <w:jc w:val="left"/>
            </w:pPr>
            <w:r w:rsidRPr="001E42B4">
              <w:t>59.Внешняя политика во второй половине XIX в.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538"/>
        </w:trPr>
        <w:tc>
          <w:tcPr>
            <w:tcW w:w="959" w:type="dxa"/>
          </w:tcPr>
          <w:p w:rsidR="00183AC8" w:rsidRPr="001E42B4" w:rsidRDefault="00183AC8" w:rsidP="007A6018">
            <w:pPr>
              <w:contextualSpacing/>
              <w:jc w:val="left"/>
            </w:pPr>
          </w:p>
        </w:tc>
        <w:tc>
          <w:tcPr>
            <w:tcW w:w="6095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  <w:r w:rsidRPr="001E42B4">
              <w:rPr>
                <w:rFonts w:ascii="Times New Roman" w:hAnsi="Times New Roman" w:cs="Times New Roman"/>
              </w:rPr>
              <w:t>60.Культура России   XIX в.</w:t>
            </w:r>
          </w:p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  <w:r w:rsidRPr="001E42B4">
              <w:rPr>
                <w:rFonts w:ascii="Times New Roman" w:hAnsi="Times New Roman" w:cs="Times New Roman"/>
              </w:rPr>
              <w:t xml:space="preserve">р/к Культура Дона 19в. 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spacing w:line="240" w:lineRule="atLeast"/>
              <w:jc w:val="left"/>
              <w:rPr>
                <w:rFonts w:eastAsia="Calibri"/>
                <w:lang w:eastAsia="en-US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309"/>
        </w:trPr>
        <w:tc>
          <w:tcPr>
            <w:tcW w:w="959" w:type="dxa"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>61.Страны Европы: облик и противоречия промышленной эпохи.</w:t>
            </w:r>
          </w:p>
        </w:tc>
        <w:tc>
          <w:tcPr>
            <w:tcW w:w="1276" w:type="dxa"/>
            <w:vMerge w:val="restart"/>
          </w:tcPr>
          <w:p w:rsidR="00183AC8" w:rsidRPr="001E42B4" w:rsidRDefault="00183AC8" w:rsidP="0091482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1526"/>
        </w:trPr>
        <w:tc>
          <w:tcPr>
            <w:tcW w:w="959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 xml:space="preserve">62.Идейно-политическое развитие стран Западной Европы </w:t>
            </w:r>
            <w:r w:rsidRPr="001E42B4">
              <w:rPr>
                <w:lang w:val="en-US"/>
              </w:rPr>
              <w:t>XIX</w:t>
            </w:r>
            <w:r w:rsidRPr="001E42B4">
              <w:t xml:space="preserve"> века. Эволюция системы международных отношений в Новое время</w:t>
            </w:r>
          </w:p>
          <w:p w:rsidR="00183AC8" w:rsidRPr="001E42B4" w:rsidRDefault="00183AC8" w:rsidP="0091482C">
            <w:pPr>
              <w:tabs>
                <w:tab w:val="left" w:pos="175"/>
              </w:tabs>
              <w:ind w:left="360"/>
              <w:jc w:val="left"/>
            </w:pPr>
            <w:r w:rsidRPr="001E42B4">
              <w:t>Наука и искусство в XVIII — XIX вв.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175"/>
        </w:trPr>
        <w:tc>
          <w:tcPr>
            <w:tcW w:w="959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>63.Страны континентальной Европы в период промышленного переворота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134"/>
        </w:trPr>
        <w:tc>
          <w:tcPr>
            <w:tcW w:w="959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>64.Страны Западного полушария в XIX веке</w:t>
            </w:r>
          </w:p>
        </w:tc>
        <w:tc>
          <w:tcPr>
            <w:tcW w:w="1276" w:type="dxa"/>
            <w:vMerge/>
            <w:vAlign w:val="center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275"/>
        </w:trPr>
        <w:tc>
          <w:tcPr>
            <w:tcW w:w="959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t>65.Колониализм и кризис традиционного общества в странах Востока Завершение колониального раздела мира.</w:t>
            </w:r>
          </w:p>
        </w:tc>
        <w:tc>
          <w:tcPr>
            <w:tcW w:w="1276" w:type="dxa"/>
          </w:tcPr>
          <w:p w:rsidR="00183AC8" w:rsidRPr="001E42B4" w:rsidRDefault="00183AC8" w:rsidP="0091482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91482C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183AC8" w:rsidRPr="001E42B4" w:rsidTr="00183AC8">
        <w:trPr>
          <w:gridAfter w:val="1"/>
          <w:wAfter w:w="11" w:type="dxa"/>
          <w:trHeight w:val="89"/>
        </w:trPr>
        <w:tc>
          <w:tcPr>
            <w:tcW w:w="959" w:type="dxa"/>
          </w:tcPr>
          <w:p w:rsidR="00183AC8" w:rsidRPr="001E42B4" w:rsidRDefault="00183AC8" w:rsidP="00D26ADF">
            <w:pPr>
              <w:pStyle w:val="a3"/>
              <w:framePr w:hSpace="0" w:wrap="auto" w:vAnchor="margin" w:hAnchor="text" w:yAlign="inline"/>
              <w:suppressOverlap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95" w:type="dxa"/>
            <w:vAlign w:val="center"/>
          </w:tcPr>
          <w:p w:rsidR="00183AC8" w:rsidRPr="001E42B4" w:rsidRDefault="00183AC8" w:rsidP="0091482C">
            <w:pPr>
              <w:tabs>
                <w:tab w:val="left" w:pos="175"/>
              </w:tabs>
              <w:jc w:val="left"/>
            </w:pPr>
            <w:r w:rsidRPr="001E42B4">
              <w:rPr>
                <w:i/>
                <w:sz w:val="22"/>
                <w:szCs w:val="22"/>
              </w:rPr>
              <w:t xml:space="preserve">66.К/р  по теме (задания ЕГЭ) Россия и мир в 19в. </w:t>
            </w:r>
            <w:r w:rsidRPr="001E42B4">
              <w:rPr>
                <w:sz w:val="22"/>
                <w:szCs w:val="22"/>
              </w:rPr>
              <w:t>История России с древнейших времен до конца XIX в.</w:t>
            </w:r>
          </w:p>
        </w:tc>
        <w:tc>
          <w:tcPr>
            <w:tcW w:w="1276" w:type="dxa"/>
          </w:tcPr>
          <w:p w:rsidR="00183AC8" w:rsidRPr="001E42B4" w:rsidRDefault="00183AC8" w:rsidP="00D26ADF">
            <w:pPr>
              <w:contextualSpacing/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contextualSpacing/>
              <w:jc w:val="left"/>
            </w:pPr>
          </w:p>
        </w:tc>
        <w:tc>
          <w:tcPr>
            <w:tcW w:w="1276" w:type="dxa"/>
            <w:gridSpan w:val="2"/>
          </w:tcPr>
          <w:p w:rsidR="00183AC8" w:rsidRPr="001E42B4" w:rsidRDefault="00183AC8" w:rsidP="00D26ADF">
            <w:pPr>
              <w:contextualSpacing/>
              <w:jc w:val="left"/>
            </w:pPr>
          </w:p>
        </w:tc>
      </w:tr>
    </w:tbl>
    <w:p w:rsidR="00A823BA" w:rsidRPr="001E42B4" w:rsidRDefault="00A823BA" w:rsidP="00C363D3">
      <w:pPr>
        <w:ind w:firstLine="567"/>
        <w:rPr>
          <w:b/>
          <w:color w:val="000000"/>
        </w:rPr>
      </w:pPr>
    </w:p>
    <w:p w:rsidR="00772A20" w:rsidRPr="001E42B4" w:rsidRDefault="00772A20" w:rsidP="00C363D3">
      <w:pPr>
        <w:ind w:firstLine="567"/>
        <w:rPr>
          <w:b/>
          <w:color w:val="000000"/>
        </w:rPr>
      </w:pPr>
    </w:p>
    <w:p w:rsidR="007C6C80" w:rsidRPr="001E42B4" w:rsidRDefault="007C6C80" w:rsidP="00C363D3">
      <w:pPr>
        <w:ind w:firstLine="567"/>
        <w:rPr>
          <w:b/>
          <w:color w:val="000000"/>
        </w:rPr>
      </w:pPr>
    </w:p>
    <w:p w:rsidR="007C6C80" w:rsidRDefault="007C6C80" w:rsidP="00183AC8">
      <w:pPr>
        <w:jc w:val="both"/>
        <w:rPr>
          <w:b/>
          <w:color w:val="000000"/>
        </w:rPr>
      </w:pPr>
    </w:p>
    <w:p w:rsidR="00183AC8" w:rsidRDefault="00183AC8" w:rsidP="00183AC8">
      <w:pPr>
        <w:jc w:val="both"/>
        <w:rPr>
          <w:b/>
          <w:color w:val="000000"/>
        </w:rPr>
      </w:pPr>
    </w:p>
    <w:p w:rsidR="00183AC8" w:rsidRDefault="00183AC8" w:rsidP="00183AC8">
      <w:pPr>
        <w:jc w:val="both"/>
        <w:rPr>
          <w:b/>
          <w:color w:val="000000"/>
        </w:rPr>
      </w:pPr>
    </w:p>
    <w:p w:rsidR="00183AC8" w:rsidRPr="001E42B4" w:rsidRDefault="00183AC8" w:rsidP="00183AC8">
      <w:pPr>
        <w:jc w:val="both"/>
        <w:rPr>
          <w:b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183AC8" w:rsidRDefault="00183AC8" w:rsidP="00175319">
      <w:pPr>
        <w:keepNext/>
        <w:keepLines/>
        <w:outlineLvl w:val="0"/>
        <w:rPr>
          <w:b/>
          <w:bCs/>
          <w:color w:val="000000"/>
        </w:rPr>
      </w:pPr>
    </w:p>
    <w:p w:rsidR="00C363D3" w:rsidRPr="001E42B4" w:rsidRDefault="007C7D25" w:rsidP="00175319">
      <w:pPr>
        <w:keepNext/>
        <w:keepLines/>
        <w:outlineLvl w:val="0"/>
        <w:rPr>
          <w:b/>
          <w:bCs/>
          <w:color w:val="000000"/>
        </w:rPr>
      </w:pPr>
      <w:r w:rsidRPr="001E42B4">
        <w:rPr>
          <w:b/>
          <w:bCs/>
          <w:color w:val="000000"/>
        </w:rPr>
        <w:t>П</w:t>
      </w:r>
      <w:r w:rsidR="00175319" w:rsidRPr="001E42B4">
        <w:rPr>
          <w:b/>
          <w:bCs/>
          <w:color w:val="000000"/>
        </w:rPr>
        <w:t xml:space="preserve">ланируемые результаты </w:t>
      </w: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 xml:space="preserve">Требования к результатам обучения предполагают реализацию </w:t>
      </w:r>
      <w:proofErr w:type="spellStart"/>
      <w:r w:rsidRPr="001E42B4">
        <w:rPr>
          <w:color w:val="000000"/>
          <w:sz w:val="21"/>
          <w:szCs w:val="21"/>
        </w:rPr>
        <w:t>деятельностного</w:t>
      </w:r>
      <w:proofErr w:type="spellEnd"/>
      <w:r w:rsidRPr="001E42B4">
        <w:rPr>
          <w:color w:val="000000"/>
          <w:sz w:val="21"/>
          <w:szCs w:val="21"/>
        </w:rPr>
        <w:t xml:space="preserve">, </w:t>
      </w:r>
      <w:proofErr w:type="spellStart"/>
      <w:r w:rsidRPr="001E42B4">
        <w:rPr>
          <w:color w:val="000000"/>
          <w:sz w:val="21"/>
          <w:szCs w:val="21"/>
        </w:rPr>
        <w:t>компетентностного</w:t>
      </w:r>
      <w:proofErr w:type="spellEnd"/>
      <w:r w:rsidRPr="001E42B4">
        <w:rPr>
          <w:color w:val="000000"/>
          <w:sz w:val="21"/>
          <w:szCs w:val="21"/>
        </w:rPr>
        <w:t>, дифференцированного, проблемного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1E42B4">
        <w:rPr>
          <w:b/>
          <w:bCs/>
          <w:color w:val="000000"/>
          <w:sz w:val="21"/>
          <w:szCs w:val="21"/>
          <w:u w:val="single"/>
        </w:rPr>
        <w:t>Личностные результаты:</w:t>
      </w:r>
    </w:p>
    <w:p w:rsidR="001E42B4" w:rsidRPr="001E42B4" w:rsidRDefault="001E42B4" w:rsidP="001E42B4">
      <w:pPr>
        <w:numPr>
          <w:ilvl w:val="0"/>
          <w:numId w:val="37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1E42B4" w:rsidRPr="001E42B4" w:rsidRDefault="001E42B4" w:rsidP="001E42B4">
      <w:pPr>
        <w:numPr>
          <w:ilvl w:val="0"/>
          <w:numId w:val="37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E42B4" w:rsidRPr="001E42B4" w:rsidRDefault="001E42B4" w:rsidP="001E42B4">
      <w:pPr>
        <w:numPr>
          <w:ilvl w:val="0"/>
          <w:numId w:val="37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готовность к служению Отечеству, его защите;</w:t>
      </w:r>
    </w:p>
    <w:p w:rsidR="001E42B4" w:rsidRPr="001E42B4" w:rsidRDefault="001E42B4" w:rsidP="001E42B4">
      <w:pPr>
        <w:numPr>
          <w:ilvl w:val="0"/>
          <w:numId w:val="37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 же раз личных форм общественного сознания, осознание своего места в поликультурном мире;</w:t>
      </w:r>
    </w:p>
    <w:p w:rsidR="001E42B4" w:rsidRPr="001E42B4" w:rsidRDefault="001E42B4" w:rsidP="001E42B4">
      <w:pPr>
        <w:numPr>
          <w:ilvl w:val="0"/>
          <w:numId w:val="37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E42B4" w:rsidRPr="001E42B4" w:rsidRDefault="001E42B4" w:rsidP="001E42B4">
      <w:pPr>
        <w:numPr>
          <w:ilvl w:val="0"/>
          <w:numId w:val="37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1E42B4" w:rsidRPr="001E42B4" w:rsidRDefault="001E42B4" w:rsidP="001E42B4">
      <w:pPr>
        <w:numPr>
          <w:ilvl w:val="0"/>
          <w:numId w:val="37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1E42B4" w:rsidRPr="001E42B4" w:rsidRDefault="001E42B4" w:rsidP="001E42B4">
      <w:pPr>
        <w:numPr>
          <w:ilvl w:val="0"/>
          <w:numId w:val="37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нравственное сознание и поведение на основе усвоения общечеловеческих ценностей;</w:t>
      </w:r>
    </w:p>
    <w:p w:rsidR="001E42B4" w:rsidRPr="001E42B4" w:rsidRDefault="001E42B4" w:rsidP="001E42B4">
      <w:pPr>
        <w:numPr>
          <w:ilvl w:val="0"/>
          <w:numId w:val="37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lastRenderedPageBreak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E42B4" w:rsidRPr="001E42B4" w:rsidRDefault="001E42B4" w:rsidP="001E42B4">
      <w:pPr>
        <w:numPr>
          <w:ilvl w:val="0"/>
          <w:numId w:val="37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E42B4" w:rsidRPr="001E42B4" w:rsidRDefault="001E42B4" w:rsidP="001E42B4">
      <w:pPr>
        <w:numPr>
          <w:ilvl w:val="0"/>
          <w:numId w:val="37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1E42B4" w:rsidRPr="001E42B4" w:rsidRDefault="001E42B4" w:rsidP="001E42B4">
      <w:pPr>
        <w:numPr>
          <w:ilvl w:val="0"/>
          <w:numId w:val="37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ответственное отношение к созданию семьи на основе осознанного принятия ценностей семейной жизни.</w:t>
      </w: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  <w:proofErr w:type="spellStart"/>
      <w:r w:rsidRPr="001E42B4">
        <w:rPr>
          <w:b/>
          <w:bCs/>
          <w:color w:val="000000"/>
          <w:sz w:val="21"/>
          <w:szCs w:val="21"/>
          <w:u w:val="single"/>
        </w:rPr>
        <w:t>Метапредметные</w:t>
      </w:r>
      <w:proofErr w:type="spellEnd"/>
      <w:r w:rsidRPr="001E42B4">
        <w:rPr>
          <w:b/>
          <w:bCs/>
          <w:color w:val="000000"/>
          <w:sz w:val="21"/>
          <w:szCs w:val="21"/>
          <w:u w:val="single"/>
        </w:rPr>
        <w:t xml:space="preserve"> результаты</w:t>
      </w:r>
      <w:r w:rsidRPr="001E42B4">
        <w:rPr>
          <w:color w:val="000000"/>
          <w:sz w:val="21"/>
          <w:szCs w:val="21"/>
          <w:u w:val="single"/>
        </w:rPr>
        <w:t> </w:t>
      </w:r>
      <w:r w:rsidRPr="001E42B4">
        <w:rPr>
          <w:color w:val="000000"/>
          <w:sz w:val="21"/>
          <w:szCs w:val="21"/>
        </w:rPr>
        <w:t>изучения истории выражаются в следующих качествах:</w:t>
      </w: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1E42B4">
        <w:rPr>
          <w:i/>
          <w:iCs/>
          <w:color w:val="000000"/>
          <w:sz w:val="21"/>
          <w:szCs w:val="21"/>
        </w:rPr>
        <w:t>регулятивные:</w:t>
      </w:r>
    </w:p>
    <w:p w:rsidR="001E42B4" w:rsidRPr="001E42B4" w:rsidRDefault="001E42B4" w:rsidP="001E42B4">
      <w:pPr>
        <w:numPr>
          <w:ilvl w:val="0"/>
          <w:numId w:val="38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E42B4" w:rsidRPr="001E42B4" w:rsidRDefault="001E42B4" w:rsidP="001E42B4">
      <w:pPr>
        <w:numPr>
          <w:ilvl w:val="0"/>
          <w:numId w:val="38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E42B4" w:rsidRPr="001E42B4" w:rsidRDefault="001E42B4" w:rsidP="001E42B4">
      <w:pPr>
        <w:numPr>
          <w:ilvl w:val="0"/>
          <w:numId w:val="38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E42B4" w:rsidRPr="001E42B4" w:rsidRDefault="001E42B4" w:rsidP="001E42B4">
      <w:pPr>
        <w:numPr>
          <w:ilvl w:val="0"/>
          <w:numId w:val="38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E42B4" w:rsidRPr="001E42B4" w:rsidRDefault="001E42B4" w:rsidP="001E42B4">
      <w:pPr>
        <w:numPr>
          <w:ilvl w:val="0"/>
          <w:numId w:val="38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E42B4" w:rsidRPr="001E42B4" w:rsidRDefault="001E42B4" w:rsidP="001E42B4">
      <w:pPr>
        <w:numPr>
          <w:ilvl w:val="0"/>
          <w:numId w:val="38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42B4" w:rsidRPr="001E42B4" w:rsidRDefault="001E42B4" w:rsidP="001E42B4">
      <w:pPr>
        <w:numPr>
          <w:ilvl w:val="0"/>
          <w:numId w:val="38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оценивать правильность выполнения учебной задачи, собственные возможности её решения;</w:t>
      </w:r>
    </w:p>
    <w:p w:rsidR="001E42B4" w:rsidRPr="001E42B4" w:rsidRDefault="001E42B4" w:rsidP="001E42B4">
      <w:pPr>
        <w:numPr>
          <w:ilvl w:val="0"/>
          <w:numId w:val="38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1E42B4">
        <w:rPr>
          <w:i/>
          <w:iCs/>
          <w:color w:val="000000"/>
          <w:sz w:val="21"/>
          <w:szCs w:val="21"/>
        </w:rPr>
        <w:t>познавательные:</w:t>
      </w:r>
    </w:p>
    <w:p w:rsidR="001E42B4" w:rsidRPr="001E42B4" w:rsidRDefault="001E42B4" w:rsidP="001E42B4">
      <w:pPr>
        <w:numPr>
          <w:ilvl w:val="0"/>
          <w:numId w:val="39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E42B4" w:rsidRPr="001E42B4" w:rsidRDefault="001E42B4" w:rsidP="001E42B4">
      <w:pPr>
        <w:numPr>
          <w:ilvl w:val="0"/>
          <w:numId w:val="39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E42B4" w:rsidRPr="001E42B4" w:rsidRDefault="001E42B4" w:rsidP="001E42B4">
      <w:pPr>
        <w:numPr>
          <w:ilvl w:val="0"/>
          <w:numId w:val="39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определять назначение и функции различных социальных институтов;</w:t>
      </w:r>
    </w:p>
    <w:p w:rsidR="001E42B4" w:rsidRPr="001E42B4" w:rsidRDefault="001E42B4" w:rsidP="001E42B4">
      <w:pPr>
        <w:numPr>
          <w:ilvl w:val="0"/>
          <w:numId w:val="39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1E42B4" w:rsidRPr="001E42B4" w:rsidRDefault="001E42B4" w:rsidP="001E42B4">
      <w:pPr>
        <w:numPr>
          <w:ilvl w:val="0"/>
          <w:numId w:val="39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1E42B4">
        <w:rPr>
          <w:i/>
          <w:iCs/>
          <w:color w:val="000000"/>
          <w:sz w:val="21"/>
          <w:szCs w:val="21"/>
        </w:rPr>
        <w:t>коммуникативные:</w:t>
      </w:r>
    </w:p>
    <w:p w:rsidR="001E42B4" w:rsidRPr="001E42B4" w:rsidRDefault="001E42B4" w:rsidP="001E42B4">
      <w:pPr>
        <w:numPr>
          <w:ilvl w:val="0"/>
          <w:numId w:val="40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E42B4" w:rsidRPr="001E42B4" w:rsidRDefault="001E42B4" w:rsidP="001E42B4">
      <w:pPr>
        <w:numPr>
          <w:ilvl w:val="0"/>
          <w:numId w:val="40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1E42B4" w:rsidRPr="001E42B4" w:rsidRDefault="001E42B4" w:rsidP="001E42B4">
      <w:pPr>
        <w:numPr>
          <w:ilvl w:val="0"/>
          <w:numId w:val="40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lastRenderedPageBreak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:rsidR="001E42B4" w:rsidRPr="001E42B4" w:rsidRDefault="001E42B4" w:rsidP="001E42B4">
      <w:pPr>
        <w:numPr>
          <w:ilvl w:val="0"/>
          <w:numId w:val="40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организовывать учебное сотрудничество и совместную деятельность с учителем и сверстниками;</w:t>
      </w:r>
    </w:p>
    <w:p w:rsidR="001E42B4" w:rsidRPr="001E42B4" w:rsidRDefault="001E42B4" w:rsidP="001E42B4">
      <w:pPr>
        <w:numPr>
          <w:ilvl w:val="0"/>
          <w:numId w:val="40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1E42B4" w:rsidRPr="001E42B4" w:rsidRDefault="001E42B4" w:rsidP="001E42B4">
      <w:pPr>
        <w:numPr>
          <w:ilvl w:val="0"/>
          <w:numId w:val="40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формулировать, аргументировать и отстаивать своё мнение;</w:t>
      </w:r>
    </w:p>
    <w:p w:rsidR="001E42B4" w:rsidRPr="001E42B4" w:rsidRDefault="001E42B4" w:rsidP="001E42B4">
      <w:pPr>
        <w:numPr>
          <w:ilvl w:val="0"/>
          <w:numId w:val="40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1E42B4" w:rsidRPr="001E42B4" w:rsidRDefault="001E42B4" w:rsidP="001E42B4">
      <w:pPr>
        <w:numPr>
          <w:ilvl w:val="0"/>
          <w:numId w:val="40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планирования и регуляции своей деятельности;</w:t>
      </w:r>
    </w:p>
    <w:p w:rsidR="001E42B4" w:rsidRPr="001E42B4" w:rsidRDefault="001E42B4" w:rsidP="001E42B4">
      <w:pPr>
        <w:numPr>
          <w:ilvl w:val="0"/>
          <w:numId w:val="40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владение устной и письменной речью, монологической контекстной речью.</w:t>
      </w:r>
    </w:p>
    <w:p w:rsidR="001E42B4" w:rsidRPr="001E42B4" w:rsidRDefault="001E42B4" w:rsidP="001E42B4">
      <w:pPr>
        <w:shd w:val="clear" w:color="auto" w:fill="FFFFFF"/>
        <w:spacing w:after="150"/>
        <w:jc w:val="both"/>
        <w:rPr>
          <w:color w:val="000000"/>
          <w:sz w:val="21"/>
          <w:szCs w:val="21"/>
        </w:rPr>
      </w:pP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1E42B4">
        <w:rPr>
          <w:b/>
          <w:bCs/>
          <w:color w:val="000000"/>
          <w:sz w:val="21"/>
          <w:szCs w:val="21"/>
          <w:u w:val="single"/>
        </w:rPr>
        <w:t>Предметные результаты: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представлений о России в разные исторические периоды на основе знаний в области обществознания, истории, географии, культурологи и пр.;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знаний о месте и роли России как неотъемлемой части мира в контексте мирового развития, как определяющего компонента формирования российской идентичности;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взгляда на современный мир с точки зрения интересов России, понимания ее прошлого и настоящего;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представлений о единстве и многообразии многонационального российского народа; понимание толерантности и </w:t>
      </w:r>
      <w:proofErr w:type="spellStart"/>
      <w:r w:rsidRPr="001E42B4">
        <w:rPr>
          <w:color w:val="000000"/>
          <w:sz w:val="21"/>
          <w:szCs w:val="21"/>
        </w:rPr>
        <w:t>мультикультурализма</w:t>
      </w:r>
      <w:proofErr w:type="spellEnd"/>
      <w:r w:rsidRPr="001E42B4">
        <w:rPr>
          <w:color w:val="000000"/>
          <w:sz w:val="21"/>
          <w:szCs w:val="21"/>
        </w:rPr>
        <w:t xml:space="preserve"> в мире;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умений использования широкого спектра социально-экономической информации для анализа и оценки конкретных ситуаций прошлого и настоящего;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умений сравнительного анализа исторических событий, происходивших в один исторический период в разных социокультурных общностях, и аналогичных исторических процессов, протекавших в различные хронологические периоды;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способности отличать интерпретации прошлого, основанные на фактическом материале, от заведомых искажений, не имеющих документального подтверждения;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представлений об особенностях современного глобального общества, информационной политике и механизмах создания образа исторической и современной России в мире;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умений реконструкции и интерпретации прошлого России на основе источников,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1E42B4" w:rsidRPr="001E42B4" w:rsidRDefault="001E42B4" w:rsidP="001E42B4">
      <w:pPr>
        <w:numPr>
          <w:ilvl w:val="0"/>
          <w:numId w:val="41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proofErr w:type="spellStart"/>
      <w:r w:rsidRPr="001E42B4">
        <w:rPr>
          <w:color w:val="000000"/>
          <w:sz w:val="21"/>
          <w:szCs w:val="21"/>
        </w:rPr>
        <w:t>сформированность</w:t>
      </w:r>
      <w:proofErr w:type="spellEnd"/>
      <w:r w:rsidRPr="001E42B4">
        <w:rPr>
          <w:color w:val="000000"/>
          <w:sz w:val="21"/>
          <w:szCs w:val="21"/>
        </w:rPr>
        <w:t xml:space="preserve"> умений вести диалог, обосновывать свою точку зрения в дискуссии по исторической тематике.</w:t>
      </w: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1E42B4">
        <w:rPr>
          <w:b/>
          <w:bCs/>
          <w:color w:val="000000"/>
          <w:sz w:val="21"/>
          <w:szCs w:val="21"/>
        </w:rPr>
        <w:t>Ученики на базовом уровне научатся: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lastRenderedPageBreak/>
        <w:t xml:space="preserve">использовать понятийный аппарат исторического знания и приемы исторического анализа, </w:t>
      </w:r>
      <w:proofErr w:type="spellStart"/>
      <w:r w:rsidRPr="001E42B4">
        <w:rPr>
          <w:color w:val="000000"/>
          <w:sz w:val="21"/>
          <w:szCs w:val="21"/>
        </w:rPr>
        <w:t>межпредметные</w:t>
      </w:r>
      <w:proofErr w:type="spellEnd"/>
      <w:r w:rsidRPr="001E42B4">
        <w:rPr>
          <w:color w:val="000000"/>
          <w:sz w:val="21"/>
          <w:szCs w:val="21"/>
        </w:rPr>
        <w:t xml:space="preserve">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соотносить общие исторические процессы и отдельные факты;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 xml:space="preserve">раскрывать историко-культурное многообразие народов России, содержание основополагающих общероссийских символов, культурных, религиозных, </w:t>
      </w:r>
      <w:proofErr w:type="spellStart"/>
      <w:r w:rsidRPr="001E42B4">
        <w:rPr>
          <w:color w:val="000000"/>
          <w:sz w:val="21"/>
          <w:szCs w:val="21"/>
        </w:rPr>
        <w:t>этнонациональных</w:t>
      </w:r>
      <w:proofErr w:type="spellEnd"/>
      <w:r w:rsidRPr="001E42B4">
        <w:rPr>
          <w:color w:val="000000"/>
          <w:sz w:val="21"/>
          <w:szCs w:val="21"/>
        </w:rPr>
        <w:t xml:space="preserve"> традиций, нравственных и социальных установок;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составлять собственное суждение об историческом наследии народов России и мира;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различать в исторической информации факты и мнения, исторические описания и исторические объяснения;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уважительно относиться к историко-культурному наследию народов России и мира;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знать и сопоставлять между собой различные варианты развития народов мира;</w:t>
      </w:r>
    </w:p>
    <w:p w:rsidR="001E42B4" w:rsidRPr="001E42B4" w:rsidRDefault="001E42B4" w:rsidP="001E42B4">
      <w:pPr>
        <w:numPr>
          <w:ilvl w:val="0"/>
          <w:numId w:val="42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</w:p>
    <w:p w:rsidR="001E42B4" w:rsidRPr="001E42B4" w:rsidRDefault="001E42B4" w:rsidP="001E42B4">
      <w:pPr>
        <w:shd w:val="clear" w:color="auto" w:fill="FFFFFF"/>
        <w:spacing w:after="150"/>
        <w:rPr>
          <w:color w:val="000000"/>
          <w:sz w:val="21"/>
          <w:szCs w:val="21"/>
        </w:rPr>
      </w:pPr>
      <w:r w:rsidRPr="001E42B4">
        <w:rPr>
          <w:b/>
          <w:bCs/>
          <w:color w:val="000000"/>
          <w:sz w:val="21"/>
          <w:szCs w:val="21"/>
        </w:rPr>
        <w:t>Ученики на базовом уровне получат возможность:</w:t>
      </w:r>
    </w:p>
    <w:p w:rsidR="001E42B4" w:rsidRPr="001E42B4" w:rsidRDefault="001E42B4" w:rsidP="001E42B4">
      <w:pPr>
        <w:numPr>
          <w:ilvl w:val="0"/>
          <w:numId w:val="43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1E42B4" w:rsidRPr="001E42B4" w:rsidRDefault="001E42B4" w:rsidP="001E42B4">
      <w:pPr>
        <w:numPr>
          <w:ilvl w:val="0"/>
          <w:numId w:val="43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1E42B4" w:rsidRPr="001E42B4" w:rsidRDefault="001E42B4" w:rsidP="001E42B4">
      <w:pPr>
        <w:numPr>
          <w:ilvl w:val="0"/>
          <w:numId w:val="43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 xml:space="preserve">использовать принципы структурно-функционального, </w:t>
      </w:r>
      <w:proofErr w:type="spellStart"/>
      <w:r w:rsidRPr="001E42B4">
        <w:rPr>
          <w:color w:val="000000"/>
          <w:sz w:val="21"/>
          <w:szCs w:val="21"/>
        </w:rPr>
        <w:t>временнóго</w:t>
      </w:r>
      <w:proofErr w:type="spellEnd"/>
      <w:r w:rsidRPr="001E42B4">
        <w:rPr>
          <w:color w:val="000000"/>
          <w:sz w:val="21"/>
          <w:szCs w:val="21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1E42B4" w:rsidRPr="001E42B4" w:rsidRDefault="001E42B4" w:rsidP="001E42B4">
      <w:pPr>
        <w:numPr>
          <w:ilvl w:val="0"/>
          <w:numId w:val="43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 xml:space="preserve">анализировать и сопоставлять как научные, так и </w:t>
      </w:r>
      <w:proofErr w:type="spellStart"/>
      <w:r w:rsidRPr="001E42B4">
        <w:rPr>
          <w:color w:val="000000"/>
          <w:sz w:val="21"/>
          <w:szCs w:val="21"/>
        </w:rPr>
        <w:t>вненаучные</w:t>
      </w:r>
      <w:proofErr w:type="spellEnd"/>
      <w:r w:rsidRPr="001E42B4">
        <w:rPr>
          <w:color w:val="000000"/>
          <w:sz w:val="21"/>
          <w:szCs w:val="21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1E42B4" w:rsidRPr="001E42B4" w:rsidRDefault="001E42B4" w:rsidP="001E42B4">
      <w:pPr>
        <w:numPr>
          <w:ilvl w:val="0"/>
          <w:numId w:val="43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1E42B4" w:rsidRPr="001E42B4" w:rsidRDefault="001E42B4" w:rsidP="001E42B4">
      <w:pPr>
        <w:numPr>
          <w:ilvl w:val="0"/>
          <w:numId w:val="43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1E42B4" w:rsidRPr="001E42B4" w:rsidRDefault="001E42B4" w:rsidP="001E42B4">
      <w:pPr>
        <w:numPr>
          <w:ilvl w:val="0"/>
          <w:numId w:val="43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lastRenderedPageBreak/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1E42B4" w:rsidRPr="001E42B4" w:rsidRDefault="001E42B4" w:rsidP="001E42B4">
      <w:pPr>
        <w:numPr>
          <w:ilvl w:val="0"/>
          <w:numId w:val="43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использовать современные версии и трактовки важнейших проблем отечественной и всемирной истории;</w:t>
      </w:r>
    </w:p>
    <w:p w:rsidR="001E42B4" w:rsidRPr="001E42B4" w:rsidRDefault="001E42B4" w:rsidP="001E42B4">
      <w:pPr>
        <w:numPr>
          <w:ilvl w:val="0"/>
          <w:numId w:val="43"/>
        </w:numPr>
        <w:shd w:val="clear" w:color="auto" w:fill="FFFFFF"/>
        <w:spacing w:after="150"/>
        <w:jc w:val="both"/>
        <w:rPr>
          <w:color w:val="000000"/>
          <w:sz w:val="21"/>
          <w:szCs w:val="21"/>
        </w:rPr>
      </w:pPr>
      <w:r w:rsidRPr="001E42B4">
        <w:rPr>
          <w:color w:val="000000"/>
          <w:sz w:val="21"/>
          <w:szCs w:val="21"/>
        </w:rPr>
        <w:t>выявлять, понимать и прогнозировать развитие политических приоритетов России с учетом ее исторического опыта.</w:t>
      </w:r>
    </w:p>
    <w:p w:rsidR="00A569C3" w:rsidRPr="001E42B4" w:rsidRDefault="00A569C3" w:rsidP="00A569C3">
      <w:pPr>
        <w:contextualSpacing/>
        <w:jc w:val="both"/>
      </w:pPr>
      <w:r w:rsidRPr="001E42B4">
        <w:t>материал, не умеет рассуждать, доказывать, делать выводы.</w:t>
      </w:r>
    </w:p>
    <w:sectPr w:rsidR="00A569C3" w:rsidRPr="001E42B4" w:rsidSect="00C15A3B">
      <w:type w:val="continuous"/>
      <w:pgSz w:w="11909" w:h="16834"/>
      <w:pgMar w:top="568" w:right="851" w:bottom="284" w:left="851" w:header="0" w:footer="0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576D88"/>
    <w:multiLevelType w:val="multilevel"/>
    <w:tmpl w:val="9DC8AF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93D85"/>
    <w:multiLevelType w:val="multilevel"/>
    <w:tmpl w:val="BBD8D6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796454"/>
    <w:multiLevelType w:val="hybridMultilevel"/>
    <w:tmpl w:val="96B655F6"/>
    <w:lvl w:ilvl="0" w:tplc="DA8E1DD8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B5394"/>
    <w:multiLevelType w:val="hybridMultilevel"/>
    <w:tmpl w:val="55A04F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612C3"/>
    <w:multiLevelType w:val="hybridMultilevel"/>
    <w:tmpl w:val="E6B8C48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0EAE6AF7"/>
    <w:multiLevelType w:val="multilevel"/>
    <w:tmpl w:val="6B5867DC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A372C"/>
    <w:multiLevelType w:val="multilevel"/>
    <w:tmpl w:val="C79E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F6A4E"/>
    <w:multiLevelType w:val="multilevel"/>
    <w:tmpl w:val="1606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5B2D81"/>
    <w:multiLevelType w:val="hybridMultilevel"/>
    <w:tmpl w:val="A590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45B9C"/>
    <w:multiLevelType w:val="hybridMultilevel"/>
    <w:tmpl w:val="B2AACF7C"/>
    <w:lvl w:ilvl="0" w:tplc="83640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822E15"/>
    <w:multiLevelType w:val="hybridMultilevel"/>
    <w:tmpl w:val="0ED8B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37ED1"/>
    <w:multiLevelType w:val="hybridMultilevel"/>
    <w:tmpl w:val="D28A7F10"/>
    <w:lvl w:ilvl="0" w:tplc="DA8E1DD8">
      <w:numFmt w:val="bullet"/>
      <w:lvlText w:val="•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BF1F4B"/>
    <w:multiLevelType w:val="hybridMultilevel"/>
    <w:tmpl w:val="5DAE4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F75A8"/>
    <w:multiLevelType w:val="hybridMultilevel"/>
    <w:tmpl w:val="88E0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D5977"/>
    <w:multiLevelType w:val="hybridMultilevel"/>
    <w:tmpl w:val="F9EA4B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691810"/>
    <w:multiLevelType w:val="hybridMultilevel"/>
    <w:tmpl w:val="B07AC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DD6D6A"/>
    <w:multiLevelType w:val="multilevel"/>
    <w:tmpl w:val="56C6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8F505A"/>
    <w:multiLevelType w:val="hybridMultilevel"/>
    <w:tmpl w:val="FEFEE9C6"/>
    <w:lvl w:ilvl="0" w:tplc="87A65074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9C6B6F"/>
    <w:multiLevelType w:val="hybridMultilevel"/>
    <w:tmpl w:val="79AAF7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2D034E"/>
    <w:multiLevelType w:val="multilevel"/>
    <w:tmpl w:val="EE0853D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E41A83"/>
    <w:multiLevelType w:val="hybridMultilevel"/>
    <w:tmpl w:val="88E0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B3745"/>
    <w:multiLevelType w:val="hybridMultilevel"/>
    <w:tmpl w:val="5E46FA02"/>
    <w:lvl w:ilvl="0" w:tplc="EB2237E2">
      <w:start w:val="14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2B84CF5"/>
    <w:multiLevelType w:val="hybridMultilevel"/>
    <w:tmpl w:val="61206288"/>
    <w:lvl w:ilvl="0" w:tplc="BC688C72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2E29B5"/>
    <w:multiLevelType w:val="hybridMultilevel"/>
    <w:tmpl w:val="9DE4DFBE"/>
    <w:lvl w:ilvl="0" w:tplc="0419000F">
      <w:start w:val="1"/>
      <w:numFmt w:val="decimal"/>
      <w:lvlText w:val="%1."/>
      <w:lvlJc w:val="left"/>
      <w:pPr>
        <w:ind w:left="1471" w:hanging="360"/>
      </w:pPr>
    </w:lvl>
    <w:lvl w:ilvl="1" w:tplc="04190019" w:tentative="1">
      <w:start w:val="1"/>
      <w:numFmt w:val="lowerLetter"/>
      <w:lvlText w:val="%2."/>
      <w:lvlJc w:val="left"/>
      <w:pPr>
        <w:ind w:left="2191" w:hanging="360"/>
      </w:pPr>
    </w:lvl>
    <w:lvl w:ilvl="2" w:tplc="0419001B" w:tentative="1">
      <w:start w:val="1"/>
      <w:numFmt w:val="lowerRoman"/>
      <w:lvlText w:val="%3."/>
      <w:lvlJc w:val="right"/>
      <w:pPr>
        <w:ind w:left="2911" w:hanging="180"/>
      </w:pPr>
    </w:lvl>
    <w:lvl w:ilvl="3" w:tplc="0419000F" w:tentative="1">
      <w:start w:val="1"/>
      <w:numFmt w:val="decimal"/>
      <w:lvlText w:val="%4."/>
      <w:lvlJc w:val="left"/>
      <w:pPr>
        <w:ind w:left="3631" w:hanging="360"/>
      </w:pPr>
    </w:lvl>
    <w:lvl w:ilvl="4" w:tplc="04190019" w:tentative="1">
      <w:start w:val="1"/>
      <w:numFmt w:val="lowerLetter"/>
      <w:lvlText w:val="%5."/>
      <w:lvlJc w:val="left"/>
      <w:pPr>
        <w:ind w:left="4351" w:hanging="360"/>
      </w:pPr>
    </w:lvl>
    <w:lvl w:ilvl="5" w:tplc="0419001B" w:tentative="1">
      <w:start w:val="1"/>
      <w:numFmt w:val="lowerRoman"/>
      <w:lvlText w:val="%6."/>
      <w:lvlJc w:val="right"/>
      <w:pPr>
        <w:ind w:left="5071" w:hanging="180"/>
      </w:pPr>
    </w:lvl>
    <w:lvl w:ilvl="6" w:tplc="0419000F" w:tentative="1">
      <w:start w:val="1"/>
      <w:numFmt w:val="decimal"/>
      <w:lvlText w:val="%7."/>
      <w:lvlJc w:val="left"/>
      <w:pPr>
        <w:ind w:left="5791" w:hanging="360"/>
      </w:pPr>
    </w:lvl>
    <w:lvl w:ilvl="7" w:tplc="04190019" w:tentative="1">
      <w:start w:val="1"/>
      <w:numFmt w:val="lowerLetter"/>
      <w:lvlText w:val="%8."/>
      <w:lvlJc w:val="left"/>
      <w:pPr>
        <w:ind w:left="6511" w:hanging="360"/>
      </w:pPr>
    </w:lvl>
    <w:lvl w:ilvl="8" w:tplc="041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7" w15:restartNumberingAfterBreak="0">
    <w:nsid w:val="4ED22042"/>
    <w:multiLevelType w:val="hybridMultilevel"/>
    <w:tmpl w:val="90EE8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B3A5E"/>
    <w:multiLevelType w:val="hybridMultilevel"/>
    <w:tmpl w:val="D376D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A0C68"/>
    <w:multiLevelType w:val="multilevel"/>
    <w:tmpl w:val="2D18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F27D26"/>
    <w:multiLevelType w:val="hybridMultilevel"/>
    <w:tmpl w:val="E916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C46F67"/>
    <w:multiLevelType w:val="multilevel"/>
    <w:tmpl w:val="0760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642849"/>
    <w:multiLevelType w:val="multilevel"/>
    <w:tmpl w:val="5482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143939"/>
    <w:multiLevelType w:val="hybridMultilevel"/>
    <w:tmpl w:val="9BF4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F5E24"/>
    <w:multiLevelType w:val="hybridMultilevel"/>
    <w:tmpl w:val="98649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D15054"/>
    <w:multiLevelType w:val="hybridMultilevel"/>
    <w:tmpl w:val="55A4F894"/>
    <w:lvl w:ilvl="0" w:tplc="E7262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B6827"/>
    <w:multiLevelType w:val="hybridMultilevel"/>
    <w:tmpl w:val="DD9C57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BE2BE9"/>
    <w:multiLevelType w:val="multilevel"/>
    <w:tmpl w:val="9A8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862CE2"/>
    <w:multiLevelType w:val="hybridMultilevel"/>
    <w:tmpl w:val="AB16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642B0"/>
    <w:multiLevelType w:val="hybridMultilevel"/>
    <w:tmpl w:val="56487F82"/>
    <w:lvl w:ilvl="0" w:tplc="DA8E1DD8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23208"/>
    <w:multiLevelType w:val="hybridMultilevel"/>
    <w:tmpl w:val="855490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3D30E4"/>
    <w:multiLevelType w:val="multilevel"/>
    <w:tmpl w:val="CD40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CE638B"/>
    <w:multiLevelType w:val="hybridMultilevel"/>
    <w:tmpl w:val="D058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8"/>
  </w:num>
  <w:num w:numId="5">
    <w:abstractNumId w:val="27"/>
  </w:num>
  <w:num w:numId="6">
    <w:abstractNumId w:val="11"/>
  </w:num>
  <w:num w:numId="7">
    <w:abstractNumId w:val="16"/>
  </w:num>
  <w:num w:numId="8">
    <w:abstractNumId w:val="23"/>
  </w:num>
  <w:num w:numId="9">
    <w:abstractNumId w:val="26"/>
  </w:num>
  <w:num w:numId="10">
    <w:abstractNumId w:val="22"/>
  </w:num>
  <w:num w:numId="11">
    <w:abstractNumId w:val="3"/>
  </w:num>
  <w:num w:numId="12">
    <w:abstractNumId w:val="13"/>
  </w:num>
  <w:num w:numId="13">
    <w:abstractNumId w:val="18"/>
  </w:num>
  <w:num w:numId="14">
    <w:abstractNumId w:val="38"/>
  </w:num>
  <w:num w:numId="15">
    <w:abstractNumId w:val="7"/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5"/>
  </w:num>
  <w:num w:numId="19">
    <w:abstractNumId w:val="42"/>
  </w:num>
  <w:num w:numId="20">
    <w:abstractNumId w:val="33"/>
  </w:num>
  <w:num w:numId="21">
    <w:abstractNumId w:val="25"/>
  </w:num>
  <w:num w:numId="22">
    <w:abstractNumId w:val="24"/>
  </w:num>
  <w:num w:numId="23">
    <w:abstractNumId w:val="21"/>
  </w:num>
  <w:num w:numId="24">
    <w:abstractNumId w:val="40"/>
  </w:num>
  <w:num w:numId="25">
    <w:abstractNumId w:val="5"/>
  </w:num>
  <w:num w:numId="26">
    <w:abstractNumId w:val="34"/>
  </w:num>
  <w:num w:numId="27">
    <w:abstractNumId w:val="20"/>
  </w:num>
  <w:num w:numId="28">
    <w:abstractNumId w:val="17"/>
  </w:num>
  <w:num w:numId="29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30">
    <w:abstractNumId w:val="6"/>
  </w:num>
  <w:num w:numId="31">
    <w:abstractNumId w:val="28"/>
  </w:num>
  <w:num w:numId="32">
    <w:abstractNumId w:val="36"/>
  </w:num>
  <w:num w:numId="33">
    <w:abstractNumId w:val="4"/>
  </w:num>
  <w:num w:numId="34">
    <w:abstractNumId w:val="14"/>
  </w:num>
  <w:num w:numId="35">
    <w:abstractNumId w:val="39"/>
  </w:num>
  <w:num w:numId="36">
    <w:abstractNumId w:val="12"/>
  </w:num>
  <w:num w:numId="37">
    <w:abstractNumId w:val="10"/>
  </w:num>
  <w:num w:numId="38">
    <w:abstractNumId w:val="29"/>
  </w:num>
  <w:num w:numId="39">
    <w:abstractNumId w:val="31"/>
  </w:num>
  <w:num w:numId="40">
    <w:abstractNumId w:val="32"/>
  </w:num>
  <w:num w:numId="41">
    <w:abstractNumId w:val="37"/>
  </w:num>
  <w:num w:numId="42">
    <w:abstractNumId w:val="9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63D3"/>
    <w:rsid w:val="00000856"/>
    <w:rsid w:val="0000403D"/>
    <w:rsid w:val="00010C65"/>
    <w:rsid w:val="000116AE"/>
    <w:rsid w:val="00013CB0"/>
    <w:rsid w:val="000169F1"/>
    <w:rsid w:val="00016D43"/>
    <w:rsid w:val="00021076"/>
    <w:rsid w:val="00031142"/>
    <w:rsid w:val="00031CF5"/>
    <w:rsid w:val="00032C93"/>
    <w:rsid w:val="00036900"/>
    <w:rsid w:val="00036B9E"/>
    <w:rsid w:val="00037E9B"/>
    <w:rsid w:val="00041B2E"/>
    <w:rsid w:val="00047FAD"/>
    <w:rsid w:val="00052160"/>
    <w:rsid w:val="00054264"/>
    <w:rsid w:val="0006317E"/>
    <w:rsid w:val="00063440"/>
    <w:rsid w:val="000668E0"/>
    <w:rsid w:val="00073C64"/>
    <w:rsid w:val="0008236F"/>
    <w:rsid w:val="0008291E"/>
    <w:rsid w:val="00084F0C"/>
    <w:rsid w:val="00094211"/>
    <w:rsid w:val="00096321"/>
    <w:rsid w:val="000A55DE"/>
    <w:rsid w:val="000A616A"/>
    <w:rsid w:val="000A6253"/>
    <w:rsid w:val="000B0914"/>
    <w:rsid w:val="000B0AF4"/>
    <w:rsid w:val="000B5C38"/>
    <w:rsid w:val="000C2383"/>
    <w:rsid w:val="000C3D72"/>
    <w:rsid w:val="000C5B59"/>
    <w:rsid w:val="000C65D5"/>
    <w:rsid w:val="000D5078"/>
    <w:rsid w:val="000D58CE"/>
    <w:rsid w:val="000D5EC9"/>
    <w:rsid w:val="000D7AB7"/>
    <w:rsid w:val="000E30E7"/>
    <w:rsid w:val="000E4D5A"/>
    <w:rsid w:val="000E53A9"/>
    <w:rsid w:val="000F2954"/>
    <w:rsid w:val="000F6D06"/>
    <w:rsid w:val="00100307"/>
    <w:rsid w:val="00100393"/>
    <w:rsid w:val="00100CB0"/>
    <w:rsid w:val="00101C36"/>
    <w:rsid w:val="00102460"/>
    <w:rsid w:val="00106744"/>
    <w:rsid w:val="001075CF"/>
    <w:rsid w:val="0011123D"/>
    <w:rsid w:val="00116831"/>
    <w:rsid w:val="00117185"/>
    <w:rsid w:val="00117867"/>
    <w:rsid w:val="00120E9C"/>
    <w:rsid w:val="00136DD2"/>
    <w:rsid w:val="001379AB"/>
    <w:rsid w:val="00144C08"/>
    <w:rsid w:val="001519F9"/>
    <w:rsid w:val="00152FEC"/>
    <w:rsid w:val="00153223"/>
    <w:rsid w:val="001532CD"/>
    <w:rsid w:val="00156D08"/>
    <w:rsid w:val="00157408"/>
    <w:rsid w:val="00162628"/>
    <w:rsid w:val="001635B8"/>
    <w:rsid w:val="00172CBE"/>
    <w:rsid w:val="00175319"/>
    <w:rsid w:val="001809E4"/>
    <w:rsid w:val="00183149"/>
    <w:rsid w:val="00183AC8"/>
    <w:rsid w:val="0018409E"/>
    <w:rsid w:val="001930DB"/>
    <w:rsid w:val="00194CC2"/>
    <w:rsid w:val="00196CA4"/>
    <w:rsid w:val="0019731E"/>
    <w:rsid w:val="001A00E0"/>
    <w:rsid w:val="001A0562"/>
    <w:rsid w:val="001A3710"/>
    <w:rsid w:val="001C28F2"/>
    <w:rsid w:val="001C68D0"/>
    <w:rsid w:val="001D0D66"/>
    <w:rsid w:val="001D1975"/>
    <w:rsid w:val="001D3A57"/>
    <w:rsid w:val="001D704B"/>
    <w:rsid w:val="001D7867"/>
    <w:rsid w:val="001D7B5B"/>
    <w:rsid w:val="001E42B4"/>
    <w:rsid w:val="001E7DD1"/>
    <w:rsid w:val="001E7F35"/>
    <w:rsid w:val="001F1992"/>
    <w:rsid w:val="001F6CCC"/>
    <w:rsid w:val="00211708"/>
    <w:rsid w:val="00212F31"/>
    <w:rsid w:val="00213156"/>
    <w:rsid w:val="002208A7"/>
    <w:rsid w:val="002221B6"/>
    <w:rsid w:val="00222BB8"/>
    <w:rsid w:val="00223DFA"/>
    <w:rsid w:val="00225054"/>
    <w:rsid w:val="00225D6A"/>
    <w:rsid w:val="00232B57"/>
    <w:rsid w:val="002355AF"/>
    <w:rsid w:val="00235CE4"/>
    <w:rsid w:val="002422E4"/>
    <w:rsid w:val="00242475"/>
    <w:rsid w:val="002462D9"/>
    <w:rsid w:val="0024634D"/>
    <w:rsid w:val="00254F9E"/>
    <w:rsid w:val="002718AD"/>
    <w:rsid w:val="002738E6"/>
    <w:rsid w:val="00284EEF"/>
    <w:rsid w:val="00287771"/>
    <w:rsid w:val="00293D2A"/>
    <w:rsid w:val="00294C20"/>
    <w:rsid w:val="002A0DC1"/>
    <w:rsid w:val="002A49D8"/>
    <w:rsid w:val="002A6077"/>
    <w:rsid w:val="002B20B2"/>
    <w:rsid w:val="002C1722"/>
    <w:rsid w:val="002C2737"/>
    <w:rsid w:val="002C297E"/>
    <w:rsid w:val="002C5EF7"/>
    <w:rsid w:val="002C6E85"/>
    <w:rsid w:val="002D2283"/>
    <w:rsid w:val="002D527B"/>
    <w:rsid w:val="002D541A"/>
    <w:rsid w:val="002F3EA1"/>
    <w:rsid w:val="00301687"/>
    <w:rsid w:val="00301CB2"/>
    <w:rsid w:val="00311886"/>
    <w:rsid w:val="00311983"/>
    <w:rsid w:val="00321A6A"/>
    <w:rsid w:val="00322255"/>
    <w:rsid w:val="00326E91"/>
    <w:rsid w:val="0032707B"/>
    <w:rsid w:val="003279EE"/>
    <w:rsid w:val="00327EAF"/>
    <w:rsid w:val="003303F1"/>
    <w:rsid w:val="00344CF4"/>
    <w:rsid w:val="003450E8"/>
    <w:rsid w:val="00350C5C"/>
    <w:rsid w:val="00353EFB"/>
    <w:rsid w:val="00355219"/>
    <w:rsid w:val="00355E5C"/>
    <w:rsid w:val="00367D25"/>
    <w:rsid w:val="0037216E"/>
    <w:rsid w:val="003726FD"/>
    <w:rsid w:val="003729B3"/>
    <w:rsid w:val="00374AD1"/>
    <w:rsid w:val="00381989"/>
    <w:rsid w:val="00381B0D"/>
    <w:rsid w:val="003867E2"/>
    <w:rsid w:val="003921D5"/>
    <w:rsid w:val="00393A37"/>
    <w:rsid w:val="00394213"/>
    <w:rsid w:val="00396364"/>
    <w:rsid w:val="003975FB"/>
    <w:rsid w:val="003A498A"/>
    <w:rsid w:val="003A5147"/>
    <w:rsid w:val="003B0CE6"/>
    <w:rsid w:val="003B7954"/>
    <w:rsid w:val="003C62B0"/>
    <w:rsid w:val="003C758A"/>
    <w:rsid w:val="003C78C0"/>
    <w:rsid w:val="003D0E23"/>
    <w:rsid w:val="003D225C"/>
    <w:rsid w:val="003D2D1C"/>
    <w:rsid w:val="003D567A"/>
    <w:rsid w:val="003D79D2"/>
    <w:rsid w:val="003D7F28"/>
    <w:rsid w:val="003E1243"/>
    <w:rsid w:val="003E56D3"/>
    <w:rsid w:val="003F5CC4"/>
    <w:rsid w:val="003F63AC"/>
    <w:rsid w:val="00421305"/>
    <w:rsid w:val="00421686"/>
    <w:rsid w:val="004230B1"/>
    <w:rsid w:val="0043222C"/>
    <w:rsid w:val="004353A6"/>
    <w:rsid w:val="00437C62"/>
    <w:rsid w:val="0044759B"/>
    <w:rsid w:val="0045776E"/>
    <w:rsid w:val="004656D3"/>
    <w:rsid w:val="00467B64"/>
    <w:rsid w:val="00473423"/>
    <w:rsid w:val="004756E8"/>
    <w:rsid w:val="004812A8"/>
    <w:rsid w:val="004824F1"/>
    <w:rsid w:val="00482E22"/>
    <w:rsid w:val="00483C80"/>
    <w:rsid w:val="00490F5A"/>
    <w:rsid w:val="0049606F"/>
    <w:rsid w:val="004969A1"/>
    <w:rsid w:val="00496A7C"/>
    <w:rsid w:val="004A223E"/>
    <w:rsid w:val="004B60D6"/>
    <w:rsid w:val="004C3483"/>
    <w:rsid w:val="004C4965"/>
    <w:rsid w:val="004C5CB0"/>
    <w:rsid w:val="004D521A"/>
    <w:rsid w:val="004D7E42"/>
    <w:rsid w:val="004E2C69"/>
    <w:rsid w:val="004E69BF"/>
    <w:rsid w:val="00501475"/>
    <w:rsid w:val="00505C1E"/>
    <w:rsid w:val="0050728F"/>
    <w:rsid w:val="00510A06"/>
    <w:rsid w:val="005115FD"/>
    <w:rsid w:val="00521F83"/>
    <w:rsid w:val="00522ED8"/>
    <w:rsid w:val="00522FD3"/>
    <w:rsid w:val="00526907"/>
    <w:rsid w:val="005302D2"/>
    <w:rsid w:val="0054510A"/>
    <w:rsid w:val="00545BEE"/>
    <w:rsid w:val="00546757"/>
    <w:rsid w:val="00547E69"/>
    <w:rsid w:val="00553675"/>
    <w:rsid w:val="005563F0"/>
    <w:rsid w:val="00563391"/>
    <w:rsid w:val="00571E02"/>
    <w:rsid w:val="0057475C"/>
    <w:rsid w:val="00575592"/>
    <w:rsid w:val="00575628"/>
    <w:rsid w:val="005835B1"/>
    <w:rsid w:val="00584E3D"/>
    <w:rsid w:val="0059126C"/>
    <w:rsid w:val="00592683"/>
    <w:rsid w:val="005A0EB3"/>
    <w:rsid w:val="005A1A06"/>
    <w:rsid w:val="005A1E4A"/>
    <w:rsid w:val="005A1F23"/>
    <w:rsid w:val="005A219C"/>
    <w:rsid w:val="005A3596"/>
    <w:rsid w:val="005B1D2E"/>
    <w:rsid w:val="005B52FC"/>
    <w:rsid w:val="005B7D2F"/>
    <w:rsid w:val="005C326D"/>
    <w:rsid w:val="005D124B"/>
    <w:rsid w:val="005D1AC4"/>
    <w:rsid w:val="005D7DDD"/>
    <w:rsid w:val="005E2910"/>
    <w:rsid w:val="005E2A47"/>
    <w:rsid w:val="005E60D3"/>
    <w:rsid w:val="005E62F4"/>
    <w:rsid w:val="005F114D"/>
    <w:rsid w:val="005F5896"/>
    <w:rsid w:val="005F7ADD"/>
    <w:rsid w:val="006042C4"/>
    <w:rsid w:val="00604EE3"/>
    <w:rsid w:val="006105DC"/>
    <w:rsid w:val="00612E6E"/>
    <w:rsid w:val="0061388D"/>
    <w:rsid w:val="006161C2"/>
    <w:rsid w:val="00624BE0"/>
    <w:rsid w:val="0063163B"/>
    <w:rsid w:val="00632556"/>
    <w:rsid w:val="00632F5E"/>
    <w:rsid w:val="00633604"/>
    <w:rsid w:val="00634E3B"/>
    <w:rsid w:val="00634E5D"/>
    <w:rsid w:val="0063713A"/>
    <w:rsid w:val="00637B01"/>
    <w:rsid w:val="006421B8"/>
    <w:rsid w:val="00642BFA"/>
    <w:rsid w:val="0065090B"/>
    <w:rsid w:val="00657508"/>
    <w:rsid w:val="0066288B"/>
    <w:rsid w:val="00663EE8"/>
    <w:rsid w:val="00670F40"/>
    <w:rsid w:val="00676C47"/>
    <w:rsid w:val="00686390"/>
    <w:rsid w:val="00690AB6"/>
    <w:rsid w:val="00691732"/>
    <w:rsid w:val="00692AF8"/>
    <w:rsid w:val="006934BF"/>
    <w:rsid w:val="006944DC"/>
    <w:rsid w:val="006A290F"/>
    <w:rsid w:val="006A54F2"/>
    <w:rsid w:val="006B2C0C"/>
    <w:rsid w:val="006C31DB"/>
    <w:rsid w:val="006D07CE"/>
    <w:rsid w:val="006E47AF"/>
    <w:rsid w:val="006E4A6E"/>
    <w:rsid w:val="006E53AC"/>
    <w:rsid w:val="006E5968"/>
    <w:rsid w:val="006F3289"/>
    <w:rsid w:val="006F5719"/>
    <w:rsid w:val="007020F1"/>
    <w:rsid w:val="00715C61"/>
    <w:rsid w:val="00716BC2"/>
    <w:rsid w:val="007338C2"/>
    <w:rsid w:val="007434A3"/>
    <w:rsid w:val="00745D69"/>
    <w:rsid w:val="00745E48"/>
    <w:rsid w:val="0075108E"/>
    <w:rsid w:val="0075183B"/>
    <w:rsid w:val="00754810"/>
    <w:rsid w:val="00754EB2"/>
    <w:rsid w:val="00757D04"/>
    <w:rsid w:val="00760F5B"/>
    <w:rsid w:val="00762C71"/>
    <w:rsid w:val="00770202"/>
    <w:rsid w:val="00771F11"/>
    <w:rsid w:val="00772A20"/>
    <w:rsid w:val="00772D76"/>
    <w:rsid w:val="0077470E"/>
    <w:rsid w:val="00777D62"/>
    <w:rsid w:val="00781E6F"/>
    <w:rsid w:val="007830FB"/>
    <w:rsid w:val="00783720"/>
    <w:rsid w:val="00787C71"/>
    <w:rsid w:val="00792AB8"/>
    <w:rsid w:val="007A6018"/>
    <w:rsid w:val="007A789E"/>
    <w:rsid w:val="007B1844"/>
    <w:rsid w:val="007B761D"/>
    <w:rsid w:val="007C08C2"/>
    <w:rsid w:val="007C6C80"/>
    <w:rsid w:val="007C79C9"/>
    <w:rsid w:val="007C7D25"/>
    <w:rsid w:val="007D3CCB"/>
    <w:rsid w:val="007D4C6C"/>
    <w:rsid w:val="007D5603"/>
    <w:rsid w:val="007D5A77"/>
    <w:rsid w:val="007E13CE"/>
    <w:rsid w:val="007E3AA7"/>
    <w:rsid w:val="007E7BA2"/>
    <w:rsid w:val="007F7341"/>
    <w:rsid w:val="00805A6A"/>
    <w:rsid w:val="00813E6E"/>
    <w:rsid w:val="00815AA5"/>
    <w:rsid w:val="008167AE"/>
    <w:rsid w:val="0082669E"/>
    <w:rsid w:val="00831077"/>
    <w:rsid w:val="00831182"/>
    <w:rsid w:val="00834485"/>
    <w:rsid w:val="0084641C"/>
    <w:rsid w:val="00847382"/>
    <w:rsid w:val="008520F4"/>
    <w:rsid w:val="00854204"/>
    <w:rsid w:val="00854800"/>
    <w:rsid w:val="00854D47"/>
    <w:rsid w:val="00855115"/>
    <w:rsid w:val="008638BC"/>
    <w:rsid w:val="00892A11"/>
    <w:rsid w:val="00892C3D"/>
    <w:rsid w:val="0089413E"/>
    <w:rsid w:val="008947E0"/>
    <w:rsid w:val="00895912"/>
    <w:rsid w:val="00895B4C"/>
    <w:rsid w:val="00895D0C"/>
    <w:rsid w:val="008B0434"/>
    <w:rsid w:val="008B1650"/>
    <w:rsid w:val="008B3E83"/>
    <w:rsid w:val="008B3E9C"/>
    <w:rsid w:val="008C02B6"/>
    <w:rsid w:val="008C4053"/>
    <w:rsid w:val="008C5ED8"/>
    <w:rsid w:val="008D0CEF"/>
    <w:rsid w:val="008D0FF1"/>
    <w:rsid w:val="008D5E1F"/>
    <w:rsid w:val="008D67FB"/>
    <w:rsid w:val="008E3726"/>
    <w:rsid w:val="008E43E6"/>
    <w:rsid w:val="008E6F38"/>
    <w:rsid w:val="008E7316"/>
    <w:rsid w:val="008F13D9"/>
    <w:rsid w:val="008F6DDB"/>
    <w:rsid w:val="00907895"/>
    <w:rsid w:val="00910B4A"/>
    <w:rsid w:val="0091482C"/>
    <w:rsid w:val="00920520"/>
    <w:rsid w:val="00922FC0"/>
    <w:rsid w:val="00933D79"/>
    <w:rsid w:val="009370C4"/>
    <w:rsid w:val="009435DB"/>
    <w:rsid w:val="00953383"/>
    <w:rsid w:val="00953E37"/>
    <w:rsid w:val="0095659E"/>
    <w:rsid w:val="00957396"/>
    <w:rsid w:val="009660A1"/>
    <w:rsid w:val="00970179"/>
    <w:rsid w:val="009757BB"/>
    <w:rsid w:val="00975B74"/>
    <w:rsid w:val="00976060"/>
    <w:rsid w:val="00980CD5"/>
    <w:rsid w:val="00980D01"/>
    <w:rsid w:val="00981581"/>
    <w:rsid w:val="009841B6"/>
    <w:rsid w:val="00990A42"/>
    <w:rsid w:val="009A1C48"/>
    <w:rsid w:val="009A240B"/>
    <w:rsid w:val="009B0643"/>
    <w:rsid w:val="009B0E92"/>
    <w:rsid w:val="009B1D39"/>
    <w:rsid w:val="009B793D"/>
    <w:rsid w:val="009C14EE"/>
    <w:rsid w:val="009C14FB"/>
    <w:rsid w:val="009C1C7E"/>
    <w:rsid w:val="009C50C2"/>
    <w:rsid w:val="009C6057"/>
    <w:rsid w:val="009C6853"/>
    <w:rsid w:val="009C68E7"/>
    <w:rsid w:val="009D47EA"/>
    <w:rsid w:val="009D6EC0"/>
    <w:rsid w:val="009E2592"/>
    <w:rsid w:val="009E26AA"/>
    <w:rsid w:val="009E41A0"/>
    <w:rsid w:val="009F4339"/>
    <w:rsid w:val="009F49A4"/>
    <w:rsid w:val="009F5B78"/>
    <w:rsid w:val="009F7F94"/>
    <w:rsid w:val="00A11590"/>
    <w:rsid w:val="00A11DA6"/>
    <w:rsid w:val="00A11EFF"/>
    <w:rsid w:val="00A342F5"/>
    <w:rsid w:val="00A3447E"/>
    <w:rsid w:val="00A4171C"/>
    <w:rsid w:val="00A470C7"/>
    <w:rsid w:val="00A54D41"/>
    <w:rsid w:val="00A569C3"/>
    <w:rsid w:val="00A7570E"/>
    <w:rsid w:val="00A823BA"/>
    <w:rsid w:val="00A82412"/>
    <w:rsid w:val="00A8419B"/>
    <w:rsid w:val="00A85359"/>
    <w:rsid w:val="00A95F4E"/>
    <w:rsid w:val="00AA167D"/>
    <w:rsid w:val="00AA4C14"/>
    <w:rsid w:val="00AA5966"/>
    <w:rsid w:val="00AC264C"/>
    <w:rsid w:val="00AC7DB0"/>
    <w:rsid w:val="00AD0EC1"/>
    <w:rsid w:val="00AD15D1"/>
    <w:rsid w:val="00AE1F95"/>
    <w:rsid w:val="00AE24C0"/>
    <w:rsid w:val="00AE649D"/>
    <w:rsid w:val="00AF4AE3"/>
    <w:rsid w:val="00AF63E5"/>
    <w:rsid w:val="00B0089F"/>
    <w:rsid w:val="00B117ED"/>
    <w:rsid w:val="00B11C2C"/>
    <w:rsid w:val="00B23DD6"/>
    <w:rsid w:val="00B348CF"/>
    <w:rsid w:val="00B363A2"/>
    <w:rsid w:val="00B40DC0"/>
    <w:rsid w:val="00B40FA6"/>
    <w:rsid w:val="00B43172"/>
    <w:rsid w:val="00B51F3F"/>
    <w:rsid w:val="00B579DF"/>
    <w:rsid w:val="00B70C19"/>
    <w:rsid w:val="00B71B20"/>
    <w:rsid w:val="00B73A09"/>
    <w:rsid w:val="00B7690C"/>
    <w:rsid w:val="00B82504"/>
    <w:rsid w:val="00B8332A"/>
    <w:rsid w:val="00B86026"/>
    <w:rsid w:val="00B91368"/>
    <w:rsid w:val="00B92E03"/>
    <w:rsid w:val="00B965B6"/>
    <w:rsid w:val="00B97363"/>
    <w:rsid w:val="00BA403F"/>
    <w:rsid w:val="00BC1AFC"/>
    <w:rsid w:val="00BD0885"/>
    <w:rsid w:val="00BD299D"/>
    <w:rsid w:val="00BD6628"/>
    <w:rsid w:val="00BE03AE"/>
    <w:rsid w:val="00BE54B1"/>
    <w:rsid w:val="00BF34A1"/>
    <w:rsid w:val="00BF552F"/>
    <w:rsid w:val="00BF792F"/>
    <w:rsid w:val="00C03515"/>
    <w:rsid w:val="00C102FA"/>
    <w:rsid w:val="00C1187E"/>
    <w:rsid w:val="00C15A3B"/>
    <w:rsid w:val="00C20443"/>
    <w:rsid w:val="00C21A1D"/>
    <w:rsid w:val="00C30AFB"/>
    <w:rsid w:val="00C34897"/>
    <w:rsid w:val="00C363D3"/>
    <w:rsid w:val="00C44536"/>
    <w:rsid w:val="00C44855"/>
    <w:rsid w:val="00C45127"/>
    <w:rsid w:val="00C4574D"/>
    <w:rsid w:val="00C50DAF"/>
    <w:rsid w:val="00C5422D"/>
    <w:rsid w:val="00C54984"/>
    <w:rsid w:val="00C555A1"/>
    <w:rsid w:val="00C64D0D"/>
    <w:rsid w:val="00C72539"/>
    <w:rsid w:val="00C73028"/>
    <w:rsid w:val="00C8146F"/>
    <w:rsid w:val="00C82604"/>
    <w:rsid w:val="00C858E3"/>
    <w:rsid w:val="00C905F7"/>
    <w:rsid w:val="00CA5BEC"/>
    <w:rsid w:val="00CA5DBD"/>
    <w:rsid w:val="00CA6144"/>
    <w:rsid w:val="00CB0EFF"/>
    <w:rsid w:val="00CB3EBE"/>
    <w:rsid w:val="00CB51C4"/>
    <w:rsid w:val="00CB60E7"/>
    <w:rsid w:val="00CB7953"/>
    <w:rsid w:val="00CC2859"/>
    <w:rsid w:val="00CD3385"/>
    <w:rsid w:val="00CD390E"/>
    <w:rsid w:val="00CE17CA"/>
    <w:rsid w:val="00CE63FB"/>
    <w:rsid w:val="00CF3DD0"/>
    <w:rsid w:val="00CF4F9B"/>
    <w:rsid w:val="00CF6A80"/>
    <w:rsid w:val="00D0078D"/>
    <w:rsid w:val="00D02193"/>
    <w:rsid w:val="00D0222D"/>
    <w:rsid w:val="00D042BA"/>
    <w:rsid w:val="00D06B64"/>
    <w:rsid w:val="00D17A6A"/>
    <w:rsid w:val="00D20137"/>
    <w:rsid w:val="00D2224D"/>
    <w:rsid w:val="00D224CC"/>
    <w:rsid w:val="00D22E98"/>
    <w:rsid w:val="00D2495F"/>
    <w:rsid w:val="00D257A4"/>
    <w:rsid w:val="00D26ADF"/>
    <w:rsid w:val="00D35AE6"/>
    <w:rsid w:val="00D408CA"/>
    <w:rsid w:val="00D45A61"/>
    <w:rsid w:val="00D46A49"/>
    <w:rsid w:val="00D50DF6"/>
    <w:rsid w:val="00D52F39"/>
    <w:rsid w:val="00D61C47"/>
    <w:rsid w:val="00D63B3C"/>
    <w:rsid w:val="00D67087"/>
    <w:rsid w:val="00D7403B"/>
    <w:rsid w:val="00D838F2"/>
    <w:rsid w:val="00D87CFB"/>
    <w:rsid w:val="00D92416"/>
    <w:rsid w:val="00D950C0"/>
    <w:rsid w:val="00DA0B5C"/>
    <w:rsid w:val="00DA0F79"/>
    <w:rsid w:val="00DA32B1"/>
    <w:rsid w:val="00DA3E79"/>
    <w:rsid w:val="00DB0169"/>
    <w:rsid w:val="00DB49BC"/>
    <w:rsid w:val="00DB5032"/>
    <w:rsid w:val="00DC2835"/>
    <w:rsid w:val="00DC2B17"/>
    <w:rsid w:val="00DC7255"/>
    <w:rsid w:val="00DD7F6C"/>
    <w:rsid w:val="00DF295E"/>
    <w:rsid w:val="00DF39B3"/>
    <w:rsid w:val="00DF4F40"/>
    <w:rsid w:val="00E254E2"/>
    <w:rsid w:val="00E4256F"/>
    <w:rsid w:val="00E430A3"/>
    <w:rsid w:val="00E50487"/>
    <w:rsid w:val="00E508C0"/>
    <w:rsid w:val="00E51679"/>
    <w:rsid w:val="00E526F4"/>
    <w:rsid w:val="00E563AE"/>
    <w:rsid w:val="00E570E3"/>
    <w:rsid w:val="00E603EF"/>
    <w:rsid w:val="00E60E52"/>
    <w:rsid w:val="00E644E0"/>
    <w:rsid w:val="00E65A88"/>
    <w:rsid w:val="00E713E6"/>
    <w:rsid w:val="00E864D3"/>
    <w:rsid w:val="00E948F9"/>
    <w:rsid w:val="00EA7845"/>
    <w:rsid w:val="00EB4EE6"/>
    <w:rsid w:val="00EB76E7"/>
    <w:rsid w:val="00EC2C52"/>
    <w:rsid w:val="00EC4571"/>
    <w:rsid w:val="00EC5406"/>
    <w:rsid w:val="00EC6E72"/>
    <w:rsid w:val="00ED2640"/>
    <w:rsid w:val="00ED2D25"/>
    <w:rsid w:val="00ED3BDF"/>
    <w:rsid w:val="00ED3FB7"/>
    <w:rsid w:val="00ED55C4"/>
    <w:rsid w:val="00EE3830"/>
    <w:rsid w:val="00EE3C62"/>
    <w:rsid w:val="00EE42AC"/>
    <w:rsid w:val="00EE5AFD"/>
    <w:rsid w:val="00EF1753"/>
    <w:rsid w:val="00EF275E"/>
    <w:rsid w:val="00F053FA"/>
    <w:rsid w:val="00F16A3B"/>
    <w:rsid w:val="00F16F94"/>
    <w:rsid w:val="00F25F8E"/>
    <w:rsid w:val="00F33430"/>
    <w:rsid w:val="00F35DB9"/>
    <w:rsid w:val="00F36ECC"/>
    <w:rsid w:val="00F4216B"/>
    <w:rsid w:val="00F464D1"/>
    <w:rsid w:val="00F50B13"/>
    <w:rsid w:val="00F55A13"/>
    <w:rsid w:val="00F57B09"/>
    <w:rsid w:val="00F61A42"/>
    <w:rsid w:val="00F64446"/>
    <w:rsid w:val="00F66C26"/>
    <w:rsid w:val="00F67F5C"/>
    <w:rsid w:val="00F7078F"/>
    <w:rsid w:val="00F70EA2"/>
    <w:rsid w:val="00F70EE7"/>
    <w:rsid w:val="00F71A89"/>
    <w:rsid w:val="00F7319D"/>
    <w:rsid w:val="00F73A5E"/>
    <w:rsid w:val="00F81717"/>
    <w:rsid w:val="00F8311E"/>
    <w:rsid w:val="00F85388"/>
    <w:rsid w:val="00F952FE"/>
    <w:rsid w:val="00FA053A"/>
    <w:rsid w:val="00FA0741"/>
    <w:rsid w:val="00FA0B55"/>
    <w:rsid w:val="00FA1322"/>
    <w:rsid w:val="00FA52F9"/>
    <w:rsid w:val="00FB00BF"/>
    <w:rsid w:val="00FB30E6"/>
    <w:rsid w:val="00FC3D06"/>
    <w:rsid w:val="00FD4831"/>
    <w:rsid w:val="00FD5213"/>
    <w:rsid w:val="00FD68DB"/>
    <w:rsid w:val="00FE10A3"/>
    <w:rsid w:val="00FE2C3D"/>
    <w:rsid w:val="00FE5DB0"/>
    <w:rsid w:val="00FF09AA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A318"/>
  <w15:docId w15:val="{895E1D2A-EEA5-4AFD-A437-6666D325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3D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basedOn w:val="a0"/>
    <w:rsid w:val="00C363D3"/>
    <w:rPr>
      <w:rFonts w:ascii="Arial" w:hAnsi="Arial" w:cs="Arial"/>
      <w:sz w:val="20"/>
      <w:szCs w:val="20"/>
    </w:rPr>
  </w:style>
  <w:style w:type="character" w:customStyle="1" w:styleId="FontStyle34">
    <w:name w:val="Font Style34"/>
    <w:basedOn w:val="a0"/>
    <w:rsid w:val="00C363D3"/>
    <w:rPr>
      <w:rFonts w:ascii="Times New Roman" w:hAnsi="Times New Roman" w:cs="Times New Roman"/>
      <w:sz w:val="22"/>
      <w:szCs w:val="22"/>
    </w:rPr>
  </w:style>
  <w:style w:type="paragraph" w:styleId="a3">
    <w:name w:val="No Spacing"/>
    <w:link w:val="a4"/>
    <w:autoRedefine/>
    <w:uiPriority w:val="1"/>
    <w:qFormat/>
    <w:rsid w:val="00D26ADF"/>
    <w:pPr>
      <w:framePr w:hSpace="181" w:wrap="around" w:vAnchor="page" w:hAnchor="margin" w:y="11411"/>
      <w:spacing w:after="0" w:line="240" w:lineRule="auto"/>
      <w:ind w:left="360"/>
      <w:suppressOverlap/>
    </w:pPr>
    <w:rPr>
      <w:rFonts w:ascii="Arial Narrow" w:hAnsi="Arial Narrow"/>
      <w:color w:val="000000"/>
    </w:rPr>
  </w:style>
  <w:style w:type="paragraph" w:customStyle="1" w:styleId="firstzagolovokpodrazdela">
    <w:name w:val="firstzagolovokpodrazdela"/>
    <w:basedOn w:val="a"/>
    <w:rsid w:val="00C363D3"/>
    <w:pPr>
      <w:spacing w:before="4" w:after="2"/>
    </w:pPr>
    <w:rPr>
      <w:b/>
      <w:bCs/>
      <w:caps/>
      <w:color w:val="000000"/>
      <w:sz w:val="29"/>
      <w:szCs w:val="29"/>
    </w:rPr>
  </w:style>
  <w:style w:type="paragraph" w:styleId="a5">
    <w:name w:val="Normal (Web)"/>
    <w:basedOn w:val="a"/>
    <w:uiPriority w:val="99"/>
    <w:rsid w:val="00C363D3"/>
    <w:pPr>
      <w:spacing w:before="100" w:beforeAutospacing="1" w:after="100" w:afterAutospacing="1"/>
    </w:pPr>
  </w:style>
  <w:style w:type="character" w:styleId="a6">
    <w:name w:val="Hyperlink"/>
    <w:basedOn w:val="a0"/>
    <w:rsid w:val="00C363D3"/>
    <w:rPr>
      <w:color w:val="0000FF"/>
      <w:u w:val="single"/>
    </w:rPr>
  </w:style>
  <w:style w:type="paragraph" w:styleId="a7">
    <w:name w:val="Block Text"/>
    <w:basedOn w:val="a"/>
    <w:rsid w:val="00C363D3"/>
    <w:pPr>
      <w:spacing w:before="100" w:beforeAutospacing="1" w:after="100" w:afterAutospacing="1"/>
    </w:pPr>
  </w:style>
  <w:style w:type="paragraph" w:customStyle="1" w:styleId="1">
    <w:name w:val="1"/>
    <w:basedOn w:val="a"/>
    <w:rsid w:val="00C363D3"/>
    <w:pPr>
      <w:spacing w:before="100" w:beforeAutospacing="1" w:after="100" w:afterAutospacing="1"/>
    </w:pPr>
  </w:style>
  <w:style w:type="paragraph" w:customStyle="1" w:styleId="2">
    <w:name w:val="2"/>
    <w:basedOn w:val="a"/>
    <w:rsid w:val="00C363D3"/>
    <w:pPr>
      <w:spacing w:before="100" w:beforeAutospacing="1" w:after="100" w:afterAutospacing="1"/>
    </w:pPr>
  </w:style>
  <w:style w:type="paragraph" w:customStyle="1" w:styleId="zag2">
    <w:name w:val="zag_2"/>
    <w:basedOn w:val="a"/>
    <w:rsid w:val="00C363D3"/>
    <w:pPr>
      <w:spacing w:before="100" w:beforeAutospacing="1" w:after="100" w:afterAutospacing="1"/>
    </w:pPr>
    <w:rPr>
      <w:b/>
      <w:bCs/>
      <w:sz w:val="29"/>
      <w:szCs w:val="29"/>
    </w:rPr>
  </w:style>
  <w:style w:type="paragraph" w:styleId="a8">
    <w:name w:val="List Paragraph"/>
    <w:basedOn w:val="a"/>
    <w:qFormat/>
    <w:rsid w:val="00C363D3"/>
    <w:pPr>
      <w:ind w:left="720"/>
      <w:contextualSpacing/>
    </w:pPr>
  </w:style>
  <w:style w:type="paragraph" w:customStyle="1" w:styleId="FR2">
    <w:name w:val="FR2"/>
    <w:rsid w:val="00C363D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Default">
    <w:name w:val="Default"/>
    <w:rsid w:val="00C36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rsid w:val="00C363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3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363D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36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363D3"/>
    <w:pPr>
      <w:spacing w:before="100" w:beforeAutospacing="1" w:after="100" w:afterAutospacing="1"/>
      <w:jc w:val="left"/>
    </w:pPr>
  </w:style>
  <w:style w:type="character" w:customStyle="1" w:styleId="c7">
    <w:name w:val="c7"/>
    <w:basedOn w:val="a0"/>
    <w:rsid w:val="00C363D3"/>
  </w:style>
  <w:style w:type="character" w:customStyle="1" w:styleId="c3">
    <w:name w:val="c3"/>
    <w:basedOn w:val="a0"/>
    <w:rsid w:val="00C363D3"/>
  </w:style>
  <w:style w:type="character" w:customStyle="1" w:styleId="apple-converted-space">
    <w:name w:val="apple-converted-space"/>
    <w:basedOn w:val="a0"/>
    <w:rsid w:val="00C363D3"/>
  </w:style>
  <w:style w:type="paragraph" w:customStyle="1" w:styleId="c15">
    <w:name w:val="c15"/>
    <w:basedOn w:val="a"/>
    <w:rsid w:val="00C363D3"/>
    <w:pPr>
      <w:spacing w:before="100" w:beforeAutospacing="1" w:after="100" w:afterAutospacing="1"/>
      <w:jc w:val="left"/>
    </w:pPr>
  </w:style>
  <w:style w:type="paragraph" w:customStyle="1" w:styleId="c8">
    <w:name w:val="c8"/>
    <w:basedOn w:val="a"/>
    <w:rsid w:val="00C363D3"/>
    <w:pPr>
      <w:spacing w:before="100" w:beforeAutospacing="1" w:after="100" w:afterAutospacing="1"/>
      <w:jc w:val="left"/>
    </w:pPr>
  </w:style>
  <w:style w:type="paragraph" w:customStyle="1" w:styleId="msonormalcxspmiddle">
    <w:name w:val="msonormalcxspmiddle"/>
    <w:basedOn w:val="a"/>
    <w:rsid w:val="00C363D3"/>
    <w:pPr>
      <w:spacing w:before="100" w:beforeAutospacing="1" w:after="100" w:afterAutospacing="1"/>
      <w:jc w:val="left"/>
    </w:pPr>
  </w:style>
  <w:style w:type="character" w:styleId="ad">
    <w:name w:val="Strong"/>
    <w:qFormat/>
    <w:rsid w:val="00C363D3"/>
    <w:rPr>
      <w:b/>
      <w:bCs/>
    </w:rPr>
  </w:style>
  <w:style w:type="paragraph" w:styleId="ae">
    <w:name w:val="Balloon Text"/>
    <w:basedOn w:val="a"/>
    <w:link w:val="af"/>
    <w:rsid w:val="00C363D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363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D26ADF"/>
    <w:rPr>
      <w:rFonts w:ascii="Arial Narrow" w:hAnsi="Arial Narrow"/>
      <w:color w:val="000000"/>
    </w:rPr>
  </w:style>
  <w:style w:type="character" w:customStyle="1" w:styleId="af0">
    <w:name w:val="Подпись к картинке_"/>
    <w:link w:val="af1"/>
    <w:rsid w:val="00EC5406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af1">
    <w:name w:val="Подпись к картинке"/>
    <w:basedOn w:val="a"/>
    <w:link w:val="af0"/>
    <w:rsid w:val="00EC5406"/>
    <w:pPr>
      <w:widowControl w:val="0"/>
      <w:shd w:val="clear" w:color="auto" w:fill="FFFFFF"/>
      <w:spacing w:line="240" w:lineRule="exact"/>
    </w:pPr>
    <w:rPr>
      <w:rFonts w:ascii="Tahoma" w:eastAsia="Tahoma" w:hAnsi="Tahoma" w:cs="Tahoma"/>
      <w:b/>
      <w:bCs/>
      <w:sz w:val="18"/>
      <w:szCs w:val="18"/>
      <w:lang w:eastAsia="en-US"/>
    </w:rPr>
  </w:style>
  <w:style w:type="paragraph" w:customStyle="1" w:styleId="Style3">
    <w:name w:val="Style3"/>
    <w:basedOn w:val="a"/>
    <w:rsid w:val="00EC5406"/>
    <w:pPr>
      <w:widowControl w:val="0"/>
      <w:autoSpaceDE w:val="0"/>
      <w:autoSpaceDN w:val="0"/>
      <w:adjustRightInd w:val="0"/>
      <w:spacing w:line="254" w:lineRule="exact"/>
      <w:ind w:firstLine="528"/>
      <w:jc w:val="both"/>
    </w:pPr>
    <w:rPr>
      <w:rFonts w:ascii="Arial" w:hAnsi="Arial"/>
    </w:rPr>
  </w:style>
  <w:style w:type="table" w:styleId="af2">
    <w:name w:val="Table Grid"/>
    <w:basedOn w:val="a1"/>
    <w:uiPriority w:val="59"/>
    <w:rsid w:val="00EC5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C5406"/>
    <w:rPr>
      <w:rFonts w:ascii="Times New Roman" w:eastAsia="Times New Roman" w:hAnsi="Times New Roman" w:cs="Times New Roman"/>
      <w:b/>
      <w:bCs/>
      <w:spacing w:val="-8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5406"/>
    <w:pPr>
      <w:widowControl w:val="0"/>
      <w:shd w:val="clear" w:color="auto" w:fill="FFFFFF"/>
      <w:spacing w:line="341" w:lineRule="exact"/>
      <w:jc w:val="left"/>
    </w:pPr>
    <w:rPr>
      <w:b/>
      <w:bCs/>
      <w:spacing w:val="-8"/>
      <w:sz w:val="29"/>
      <w:szCs w:val="29"/>
      <w:lang w:eastAsia="en-US"/>
    </w:rPr>
  </w:style>
  <w:style w:type="character" w:customStyle="1" w:styleId="4">
    <w:name w:val="Основной текст (4)_"/>
    <w:basedOn w:val="a0"/>
    <w:link w:val="40"/>
    <w:rsid w:val="00EC5406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C5406"/>
    <w:pPr>
      <w:widowControl w:val="0"/>
      <w:shd w:val="clear" w:color="auto" w:fill="FFFFFF"/>
      <w:spacing w:line="250" w:lineRule="exact"/>
    </w:pPr>
    <w:rPr>
      <w:b/>
      <w:bCs/>
      <w:spacing w:val="-1"/>
      <w:sz w:val="20"/>
      <w:szCs w:val="20"/>
      <w:lang w:eastAsia="en-US"/>
    </w:rPr>
  </w:style>
  <w:style w:type="table" w:customStyle="1" w:styleId="10">
    <w:name w:val="Сетка таблицы1"/>
    <w:basedOn w:val="a1"/>
    <w:next w:val="af2"/>
    <w:uiPriority w:val="59"/>
    <w:rsid w:val="003A49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B306-D2BD-44FC-B534-5EFED8A6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5403</Words>
  <Characters>30803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ЗУБАЙДАТ</cp:lastModifiedBy>
  <cp:revision>54</cp:revision>
  <cp:lastPrinted>2019-10-10T15:37:00Z</cp:lastPrinted>
  <dcterms:created xsi:type="dcterms:W3CDTF">2015-10-02T21:10:00Z</dcterms:created>
  <dcterms:modified xsi:type="dcterms:W3CDTF">2019-10-10T15:38:00Z</dcterms:modified>
</cp:coreProperties>
</file>