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D9" w:rsidRDefault="00E95AD9" w:rsidP="004468F7">
      <w:pPr>
        <w:rPr>
          <w:rFonts w:ascii="Times New Roman" w:hAnsi="Times New Roman" w:cs="Times New Roman"/>
          <w:b/>
          <w:sz w:val="24"/>
          <w:szCs w:val="24"/>
        </w:rPr>
      </w:pP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            Рабочая программа разработана на основе Федерального государственного образовательного стандарта НОО и авторской рабочей  программы «Русский язык» В. П. Канакиной, В.Г. Горецкого, М.В. Бойкиной и др. «Школа России»  1-4 классы.  – М.: Просвещение, 2011.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           Выбор УМК «Школа России» обусловлен тем, что данный УМК реализует подходы, заложенные в «Концепции духовно-нравственного развития и воспитания личности гражданина России», которая является методологической основой нового стандарта.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Целями</w:t>
      </w:r>
      <w:r w:rsidRPr="00ED6EE1">
        <w:rPr>
          <w:rFonts w:ascii="Times New Roman" w:hAnsi="Times New Roman" w:cs="Times New Roman"/>
          <w:sz w:val="24"/>
          <w:szCs w:val="24"/>
        </w:rPr>
        <w:t xml:space="preserve"> изучения предмета «Русский язык» в начальной школе являются: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-ознакомление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</w:t>
      </w:r>
      <w:r w:rsidRPr="00ED6EE1">
        <w:rPr>
          <w:rFonts w:ascii="Times New Roman" w:hAnsi="Times New Roman" w:cs="Times New Roman"/>
          <w:b/>
          <w:sz w:val="24"/>
          <w:szCs w:val="24"/>
        </w:rPr>
        <w:t xml:space="preserve">задач </w:t>
      </w:r>
      <w:r w:rsidRPr="00ED6EE1">
        <w:rPr>
          <w:rFonts w:ascii="Times New Roman" w:hAnsi="Times New Roman" w:cs="Times New Roman"/>
          <w:sz w:val="24"/>
          <w:szCs w:val="24"/>
        </w:rPr>
        <w:t xml:space="preserve">образовательной области «Филология»: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-развитие диалогической и монологической устной и письменной речи;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коммуника</w:t>
      </w:r>
      <w:r w:rsidRPr="00ED6EE1">
        <w:rPr>
          <w:rFonts w:ascii="Times New Roman" w:hAnsi="Times New Roman" w:cs="Times New Roman"/>
          <w:sz w:val="24"/>
          <w:szCs w:val="24"/>
        </w:rPr>
        <w:t>тивных умений;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-развитие нравственных и эстетических чувств; 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-развитие сп</w:t>
      </w:r>
      <w:r>
        <w:rPr>
          <w:rFonts w:ascii="Times New Roman" w:hAnsi="Times New Roman" w:cs="Times New Roman"/>
          <w:sz w:val="24"/>
          <w:szCs w:val="24"/>
        </w:rPr>
        <w:t>особностей к творческой деятель</w:t>
      </w:r>
      <w:r w:rsidRPr="00ED6EE1">
        <w:rPr>
          <w:rFonts w:ascii="Times New Roman" w:hAnsi="Times New Roman" w:cs="Times New Roman"/>
          <w:sz w:val="24"/>
          <w:szCs w:val="24"/>
        </w:rPr>
        <w:t>ности.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ED6EE1">
        <w:rPr>
          <w:rFonts w:ascii="Times New Roman" w:hAnsi="Times New Roman" w:cs="Times New Roman"/>
          <w:b/>
          <w:sz w:val="24"/>
          <w:szCs w:val="24"/>
        </w:rPr>
        <w:t>задач</w:t>
      </w:r>
      <w:r w:rsidRPr="00ED6EE1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-развитие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468F7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Цели и задачи не противоречат миссии нашей школы.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добукварного (подготовительного), букварного (основного) и послебукварного (заключительного).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Для реализации программы используется предметная линия учебников по русскому языку, прописи  системы «Школа России»  В. П. Канакиной, В.Г. Горецкого, М.В. Бойкиной.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Программа реализуется полностью без изменений и дополнений.</w:t>
      </w: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предмета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 Д. Ушинский). 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 xml:space="preserve"> (беседа, сообщение),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 xml:space="preserve"> (использование таблиц, схем и т.д.),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 xml:space="preserve">практические,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метод проблемного обучения,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методы стимулирования интереса к учению (познавательные игры, учебные дискуссии, создание эмоционально-нравственных ситуаций),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методы контроля и самоконтроля.</w:t>
      </w: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Формы  работы на уроках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учебный диалог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коллективное составление плана предстоящей  деятельности;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 xml:space="preserve">самостоятельная организация  деятельности;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работа в паре;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работа в микрогруппе;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конструирование и моделирование.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применение  мультимедийного  материала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проектная  деятельность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•</w:t>
      </w:r>
      <w:r w:rsidRPr="00ED6EE1">
        <w:rPr>
          <w:rFonts w:ascii="Times New Roman" w:hAnsi="Times New Roman" w:cs="Times New Roman"/>
          <w:sz w:val="24"/>
          <w:szCs w:val="24"/>
        </w:rPr>
        <w:tab/>
        <w:t>исследовательская  деятельность</w:t>
      </w: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         На изучение русского языка в начальной школе выделяется 658 ч. 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 На уроки обучения чтению в период обучения грамоте выделяются часы учебного плана по литературному чтению (92 ч). 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Во 2—4 классах на уроки русского языка отводится по 170 ч (5 ч в неделю, 34 учебные недели в каждом классе).</w:t>
      </w:r>
    </w:p>
    <w:p w:rsidR="004468F7" w:rsidRPr="00ED6EE1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Pr="00ED6EE1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1.Формирование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3.Формирование уважительного отношения к иному мнению, истории и культуре других народов.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lastRenderedPageBreak/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6.Развитие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7.Формирование эстетических потребностей, ценностей и чувств.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8.Развитие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9. Развитие навыков сотрудничества </w:t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468F7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10.Формирование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468F7" w:rsidRPr="005D3346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346">
        <w:rPr>
          <w:rFonts w:ascii="Times New Roman" w:hAnsi="Times New Roman" w:cs="Times New Roman"/>
          <w:b/>
          <w:sz w:val="24"/>
          <w:szCs w:val="24"/>
        </w:rPr>
        <w:t>Будут сформированы</w:t>
      </w: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Pr="005D3346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5D3346">
        <w:rPr>
          <w:rFonts w:ascii="Times New Roman" w:hAnsi="Times New Roman" w:cs="Times New Roman"/>
          <w:b/>
          <w:sz w:val="24"/>
          <w:szCs w:val="24"/>
        </w:rPr>
        <w:t>Получа</w:t>
      </w:r>
      <w:r>
        <w:rPr>
          <w:rFonts w:ascii="Times New Roman" w:hAnsi="Times New Roman" w:cs="Times New Roman"/>
          <w:b/>
          <w:sz w:val="24"/>
          <w:szCs w:val="24"/>
        </w:rPr>
        <w:t>т возможность для формирования 2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>едставления информации.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</w:t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5. 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D6EE1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lastRenderedPageBreak/>
        <w:t>12.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468F7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4468F7" w:rsidRPr="005D3346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3346">
        <w:rPr>
          <w:rFonts w:ascii="Times New Roman" w:hAnsi="Times New Roman" w:cs="Times New Roman"/>
          <w:b/>
          <w:sz w:val="24"/>
          <w:szCs w:val="24"/>
        </w:rPr>
        <w:t xml:space="preserve">Будут сформированы </w:t>
      </w: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Pr="005D3346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5D3346">
        <w:rPr>
          <w:rFonts w:ascii="Times New Roman" w:hAnsi="Times New Roman" w:cs="Times New Roman"/>
          <w:b/>
          <w:sz w:val="24"/>
          <w:szCs w:val="24"/>
        </w:rPr>
        <w:t xml:space="preserve">Получат возможность для формирования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3.Сформированность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 xml:space="preserve"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4468F7" w:rsidRPr="005D3346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Будут сформированы 60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Pr="005D3346" w:rsidRDefault="004468F7" w:rsidP="004468F7">
      <w:pPr>
        <w:rPr>
          <w:rFonts w:ascii="Times New Roman" w:hAnsi="Times New Roman" w:cs="Times New Roman"/>
          <w:b/>
          <w:sz w:val="24"/>
          <w:szCs w:val="24"/>
        </w:rPr>
      </w:pPr>
      <w:r w:rsidRPr="005D3346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D3346">
        <w:rPr>
          <w:rFonts w:ascii="Times New Roman" w:hAnsi="Times New Roman" w:cs="Times New Roman"/>
          <w:b/>
          <w:sz w:val="24"/>
          <w:szCs w:val="24"/>
        </w:rPr>
        <w:t>%</w:t>
      </w:r>
    </w:p>
    <w:p w:rsidR="004468F7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4468F7" w:rsidRDefault="004468F7" w:rsidP="004468F7">
      <w:pPr>
        <w:rPr>
          <w:rFonts w:ascii="Times New Roman" w:hAnsi="Times New Roman" w:cs="Times New Roman"/>
          <w:sz w:val="24"/>
          <w:szCs w:val="24"/>
        </w:rPr>
      </w:pPr>
    </w:p>
    <w:p w:rsidR="000B1450" w:rsidRDefault="000B1450" w:rsidP="000B1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F7" w:rsidRPr="00ED6EE1" w:rsidRDefault="004468F7" w:rsidP="000431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E1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4468F7" w:rsidRPr="00ED6EE1" w:rsidRDefault="004468F7" w:rsidP="0004316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6EE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3"/>
        <w:gridCol w:w="5217"/>
        <w:gridCol w:w="2499"/>
        <w:gridCol w:w="2765"/>
        <w:gridCol w:w="3232"/>
      </w:tblGrid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Тема (раздел) программы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контрольных работ, зачетов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практических (лабораторных) работ</w:t>
            </w: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Имя прилагательное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8F7" w:rsidRPr="00ED6EE1" w:rsidRDefault="004468F7" w:rsidP="004468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68F7" w:rsidRPr="00ED6EE1" w:rsidRDefault="004468F7" w:rsidP="004468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450" w:rsidRDefault="000B1450" w:rsidP="004468F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450" w:rsidRDefault="000B1450" w:rsidP="004468F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F7" w:rsidRPr="00ED6EE1" w:rsidRDefault="004468F7" w:rsidP="004468F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E1">
        <w:rPr>
          <w:rFonts w:ascii="Times New Roman" w:hAnsi="Times New Roman" w:cs="Times New Roman"/>
          <w:b/>
          <w:sz w:val="28"/>
          <w:szCs w:val="28"/>
        </w:rPr>
        <w:t>ТЕМАТИЧЕСКИЙ ПОУРОЧНЫЙПЛАН</w:t>
      </w:r>
    </w:p>
    <w:p w:rsidR="004468F7" w:rsidRPr="00ED6EE1" w:rsidRDefault="004468F7" w:rsidP="00446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6EE1">
        <w:rPr>
          <w:rFonts w:ascii="Times New Roman" w:hAnsi="Times New Roman" w:cs="Times New Roman"/>
          <w:b/>
          <w:sz w:val="28"/>
          <w:szCs w:val="28"/>
        </w:rPr>
        <w:t xml:space="preserve"> класс (170 часов)</w:t>
      </w:r>
    </w:p>
    <w:tbl>
      <w:tblPr>
        <w:tblW w:w="51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2747"/>
        <w:gridCol w:w="724"/>
        <w:gridCol w:w="2989"/>
        <w:gridCol w:w="3613"/>
        <w:gridCol w:w="48"/>
        <w:gridCol w:w="2553"/>
        <w:gridCol w:w="48"/>
        <w:gridCol w:w="6"/>
        <w:gridCol w:w="1538"/>
        <w:gridCol w:w="42"/>
      </w:tblGrid>
      <w:tr w:rsidR="004468F7" w:rsidRPr="00DE0508" w:rsidTr="00B0427D">
        <w:trPr>
          <w:gridAfter w:val="1"/>
          <w:wAfter w:w="14" w:type="pct"/>
          <w:trHeight w:val="311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52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468F7" w:rsidRPr="00DE0508" w:rsidTr="00B0427D">
        <w:trPr>
          <w:gridAfter w:val="1"/>
          <w:wAfter w:w="14" w:type="pct"/>
          <w:trHeight w:val="967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526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4986" w:type="pct"/>
            <w:gridSpan w:val="10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 (11 ч)</w:t>
            </w: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Диалогическая и монологическая речь.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 по рисунку с включением в него диалога.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Расширение круга знаний о лексике, фонетике, орфографии, словообразовании, морфологии, синтаксису, культуре речи.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 коммуникативные: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оценивание качества и уровня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усвоения материала  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Установление связи между целью учебной деятельности и её мотивом 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текста. Составление планов к данным текстам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об особенностях текста, как единицы речи; уметь распознавать повествовательные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писательные тексты, тексты-рассуждения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структурой текста.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Типы текстов.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рассказа на выбранную тему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67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эмоциональной окраске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Повторить понятия о слове, предложении, тексте. Обобщить знания о предложении, уметь распознавать предложения по цели высказывания: повествовательные, вопросительные, побудительные. Уметь видеть обращение в устной и письменной речи.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124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эмоциональной окраске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9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предложений.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ахождения в предложении обращения в начале, середине, конце. Знаки препинания в предложениях с обращением.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Связи между словами в предложении. Нахождение членов предложения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азличие главных и второстепенных членов предложения.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главные и второстепенные члены предложения; разбирать предложения по членам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нераспространенные. Моделирование предложений. Разбор предложений по членам.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главные и второстепенные члены предложения; разбирать предложения по членам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нициативное сотрудничество с учителем и сверстниками;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 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устанавливать связь слов в словосочетании, составлять словосочетания и выделять их из предложения. Уметь писать под диктовку и выпол-нятьграмматиче-ские задания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4986" w:type="pct"/>
            <w:gridSpan w:val="10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Предложение (9 ч)</w:t>
            </w:r>
          </w:p>
        </w:tc>
      </w:tr>
      <w:tr w:rsidR="004468F7" w:rsidRPr="00DE0508" w:rsidTr="00B0427D">
        <w:trPr>
          <w:gridAfter w:val="1"/>
          <w:wAfter w:w="14" w:type="pct"/>
          <w:trHeight w:val="267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Представление о предложениях с однородными членами.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однородные члены; оформлять предложения; произносить с интонацией перечисления.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употреблять предложения в речи.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подведение под понятие;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определение последовательности промежуточных целей с учетом конечного результата; предвосхищение результата и уровня усвоения, его временных характеристик; оценивание качества и уровня усвоения материала</w:t>
            </w:r>
            <w:proofErr w:type="gramEnd"/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Связь однородных членов в предложении: при помощи интонации перечисления, при помощи союзов (а, но, и)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5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 без союзов и с союзами   и, а, но.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членами, соединёнными союзами.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употреблять в речи предложения с однородными членами. Обобщить знания о знаках препинания в русском языке.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рассказа по репродукции картины И.И.Левитана «Золотая осень»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употреблять в речи предложения с однородными членами, составлять текст – описание картины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действий; сличение способа действия и его результата с 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Различение простых и сложных предложений. Различение сложного и простого предложений с однородными членами.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простые и сложные предложения. Расставлять знаки препинания  в сложном предложении и предложении с однородными членами.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Союзы в сложном предложении. Знаки препинания в сложных предложениях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простые и сложные предложения. Расставлять знаки препинания  в сложном предложении и предложении с однородными членами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изложение повествовательного текста по самостоятельно составленному тексту.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заданным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4986" w:type="pct"/>
            <w:gridSpan w:val="10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в языке и речи (21 ч)</w:t>
            </w: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Понимание слова как единства звучания и значения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ыявление слов. определение значения слова по тексту или с помощью толкового словаря.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Уточнить и углубить представление о лексическом значении слова, об однозначных и многозначных словах, о прямом и переносном значении слов, об антонимах и синонимах, о тематических группах слов.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слова, значение которых требует уточнения. Работать с лингвистическими словарями.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Углубленное представление об однозначных и многозначных словах, о  прямом и переносном значениях слов, о  синонимах, антонимах, омонимах, устаревших и новых словах, заимствованных словах, фразеологизмах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Работа с лингвистическими словарями. Сведения об источниках пополнения русского языка словами.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над изобразительно-выразительными средствами языка, составление текста по рисунку и фразеологизму.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суффикс, окончание. Значение суффиксов и приставок.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разбирать слова по составу; знать морфемный состав слова и роль каждой значимой части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Различие однокоренных слов и различных форм одного и того же слова. Выделение в словах окончания,  корня, приставки, суффикса.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разбирать слова по составу; знать морфемный состав слова и роль каждой значимой части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16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Различение изменяемых и неизменяемых слов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бразование однокоренных слов с помощью суффиксов и приставок.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разбирать слова по составу; знать морфемный состав слова и роль каждой значимой части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723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составу. Моделирование слова с определённым составом.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безударными  гласными в слове, с парными по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глухости-звонкости согласными, с непроизносимыми  согласными.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распознавать однокоренные слова, подбирать однокоренные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разных частей речи; уметь проверять написание безударных гласных, парных согласных, непроизносимых согласных в корнях слов.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познавательной цели; поиск и выделение необходимой информации;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Установление связи между целью учебной деятельности и её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безударными  гласными в слове, с парными по глухо-сти-звонкости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со-гласными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с непро-износимыми  со-гласными.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0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Правописание двойных согласных в словах.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двойные согласные в  словах.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80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приставки и предлоги; упражнение в написании слов с предлогами и приставками, с суффиксами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28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изложение повествовательного деформированного текста. Составление объявления.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 том, что показывает разделительный мягкий знак, перед какими буквами пишется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603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речи, деление частей речи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служебные. 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самостоятельные и служебные части речи.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существительное, определять род имен существительных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  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имя числительное, местоимение, глагол.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склонять имена существительные по падежам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Обобщить существенные признаки прилагательного как части речи; уметь изменять имена прилагательные по родам; писать родовые окончания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существитель-ное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имя прилага-тельное, имя числительное, местоимение, глагол.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глаголы, имена числительные. Изменять глаголы по временам.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19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Наречие. Значение и употребление в речи.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часть речи. Каким членом предложения является наречие. Какие окончания имеет.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Наречие. Значение и употребление в речи.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орфографическую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зоркости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части речи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Сочинение-отзыв по  репродукции картины В.М.Васнецова «Иван Царевич на Сером волке».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употреблять в речи предложения с однородными членами, составлять текст – описание картины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действий; сличение способа действия и его результата с заданным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Выявить, в какой степени закрепился навык правописания; уметь оформлять предложения, писать слова без пропусков букв.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Обозначать твердые и мягкие согласные,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разделительный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ь, писать звонкие и глухие согласные, безударные гласные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4986" w:type="pct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 существительное (43 ч)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Определение падежа, в котором употреблено имя существительное.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падеж имен существительных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  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Различение падежных и смысловых (синтаксических) вопросов.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имен существительных в именительном падеже; родительном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инительном. Уметь определять падеж; выделять главные члены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падеж-ных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смысловых (синтаксических) вопросов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имен существительных в родительном, дательном, винительном падеже; уметь определять падеж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Начальная форма имени существительного.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имен существительных в творительном и предложном  падеже; уметь определять падеж; отрабатывать приемы распознавания падежей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употребляются в одной форме.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падежи; уметь распознавать падеж имен существительных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1-е склонение имен существительных.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склонять имена существительные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объектов с целью выделения их признаков;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тип склонения имен существительных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сочинения по репродукции картины А.А. Пластова «Первый снег» (сочинение-описание)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рисунка, озаглавливать его, анализировать содержание и составлять текст, отражающий содержание рисунка; уметь правильно строить предложения и употреблять их в речи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2-е склонение имен существительных.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тип склонения имен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Установление связи между целью учебной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2-го склонения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работать по алгоритму определения склонения имен существительных в косвенных падежах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3-е склонение имен существительных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тип склонения имен существительных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3-го склонения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работать по алгоритму определения склонения имен существительных в косвенных падежах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сочинения-отзыва по репродукции картины художника В.А.Тропинина «Кружевница»(сочинение-отзыв)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Способы проверки безударных падежных окончаний имен существительных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ударные и безударные окончания имен существительных; отрабатывать навык склонения и умения определять склонение имен существительных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структурирование знаний;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существительных в именительном и винительном падежах.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76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существительных в родительном падеже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4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83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одушевленных  имен существительных в именительном, родительном и винительном падеже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оценивание качества и уровня усвоения материала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7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Именительный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ро-дительный и вини-тельный падежи одушевлённых имён существительных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безударных окончаний имен существительных в дательном падеже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безударных окончаний имен существительных в родительном дательном падежах; уметь распознавать падеж и склонение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письменной форме;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  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 имен существительных в творительном падеже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Творительный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па-деж</w:t>
            </w:r>
            <w:proofErr w:type="gramEnd"/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 имен существительных в предложном падеже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???</w:t>
            </w:r>
            <w:bookmarkStart w:id="0" w:name="_GoBack"/>
            <w:bookmarkEnd w:id="0"/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смысловое чтение; анализ, сравнение, классификация объектов по выделенным признакам; синтез; построение логической цепи рассуждений;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определение последовательности промежуточных целей с учетом конечного результата; предвосхищение результата и уровня усвоения, его временных характеристик;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без-ударных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окончаний имён существительных во всех падежах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22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без-ударных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окончаний имён существительных во всех падежах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51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299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имён существительных во всех падежах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3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 по самостоятельно составленному плану.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воспринимать картину описательного характера и создавать по ней текст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имен существительных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падеж имен существительных именительного падежа во множественном числе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10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падеж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падеж имен существительных родительного падежа во множественном числе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2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Винительный падеж одушевлённых имён существительных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Отрабатывать прием распознавания падежей имен существительных во множественном числе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Дательный, творительный, предложный падежи 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падеж имен существительных во множественном числе</w:t>
            </w: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имён существительных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6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22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322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существительном.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из-ложениеповество-вательного текста по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составленному пла-ну.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и исправлять ошибки в своей работе; отрабатывать навык определения числа, падежа и склонения имен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существительных; уметь проводить морфологический разбор</w:t>
            </w: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540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6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275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</w:t>
            </w:r>
          </w:p>
        </w:tc>
        <w:tc>
          <w:tcPr>
            <w:tcW w:w="907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Проект «Говорите правильно»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4986" w:type="pct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Имя прилагательное (30 ч)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 в речи. Словообразование имён прилагательных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Определять части речи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смысловое чтение; анализ объектов с целью выделения их признаков;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определение последовательности промежуточных целей с учетом конечного результата; составление плана и последовательности действий; предвосхищение результата и уровня усвоения, его временных характеристик;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прилагательных. Изменение прилагательных по числам, по рода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 единственном числе)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род  имен прилагательных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94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имён прилагательных.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Сочинение-описание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лич-ным наблюдениям на тему «Моя лю-бимая игрушка»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тему рисунка, озаглавливать его, анализировать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составлять текст, отражающий содержание рисунка; уметь правильно строить предложения и употреблять их в речи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</w:t>
            </w: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6767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Проект «Имена прилагательные в «Сказке о рыбаке и рыбке» А.С.Пушкина»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имён прилагательных в единственном числе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ависимость формы имени прилагательного от формы имени существительного.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падеж имени прилагательного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основе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личностныхценностей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текста-рассуждения по репродукции картины В.А. Серова «Мика Морозов»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воспринимать картину описательного характера и создавать по ней текст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Именительный падеж.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оконча-ния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прилага-тельных мужского и среднего рода в име-нительном падеже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с целью выявления общих законов, определяющих данную предметную область;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 инициативное сотрудничество с учителем и сверстниками;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средне-го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рода в един-ственном числе.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па-деж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оконча-ния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прилага-тельных мужского и среднего рода в родительном падеже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11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средне-го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рода в един-ственном числе.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Дательный  падеж.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правописания имен прилагательных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муж-ского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рода в дательном  падеже; уметь распознавать падежи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5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Именительный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ви-нительный, роди-тельный падежи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мужского и среднего рода в именительном, родительном, дательном, винительном  падежах; уметь распознавать падежи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376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Творительный и предложный падежи.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мужского и среднего рода в творительном и предложном падежах; уметь распознавать падежи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728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Творительный и предложный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паде-жи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315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Окончания имён прилагательных мужского и среднего рода в каждом из падежей.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правописание безударных падежных окончаний имен прилагательных женского рода; уметь распознавать род, число, падеж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377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имён прилагательных мужского 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средне-го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рода в каждом из падежей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изложение повествовательного  текста с элементами описания..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оставление плана и последовательности действий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женского рода в единственном числе. Именительный и винительный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паде-жи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склонять имена прилагательные женского рода, определять их падеж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женского рода в единственномчис-ле. Именительный и винительный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паде-жи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правописание безударных падежных окончаний имен прилагательных женского рода в именительном и винительном падежах; уметь распознавать род, число, падеж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Родительный, дательный, творительный падежи.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имена прилагательные женского рода в родительном, дательном, творительном  и предложном падежах.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104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Родительный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да-тельный, твори-тельный падежи.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сравнивать винительный и творительный падежи; выявлять сходство и различия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задачи, сличение способа действия и его результата с заданным эталонном;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Родительный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да-тельный, твори-тельный падежи.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имена прилагательные женского рода; распознавать падеж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сообщения о достопримечательностях своего города(посёлка)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Письмо по памяти сравнительного описательного текста.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и исправлять ошибки в своей работе; уметь писать падежные окончания имен прилагательных 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выделение и осознание того, что уже усвоено и что еще подлежит усвоению, оценивание качеств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Окончание имён прилагательных множественного числа в каждом из падежей.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падеж имен прилагательных во множественном числе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объектов по выделенным признакам; синтез;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текста; составление текста по репродукции картины Н.К. Рериха «Заморские гости»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сходства и различия именительного и винительного падежей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 прилагательных множественного числа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цели; поиск и выделение необходимой информации; осознанное и произвольное построение речевого высказывания в устной и письменной форме; смысловое чтение; преобразование модели с целью выявления общих законов, определяющих данную предметную область;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 умение с достаточной полнотой и точностью выражать свои мысли в соответствии с задачами и условиями коммуникации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и предложный падежи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в родительном и предложном падежах во множественном числе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и творительный падежи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Определять род имен существительных в тексте, выделять окончания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выделение и осознание того, что уже усвоено и что еще подлежит усвоению, оценивание качеств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об имени прилагательном.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под диктовку и выполнять 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зада-ния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114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сообщения о своих впечатлениях, связанных с восприятием репродукции И.Э. Грабаря «Февральская лазурь»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4986" w:type="pct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Личные местоимения (7 ч)</w:t>
            </w: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Роль личных местоимений в речи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местоимения как части речи, уметь распознавать местоимения среди других частей речи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 объектов с целью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выделения их признаков; подведение под понятие;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определение последовательности промежуточных целей с учетом конечного результата;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предвосхищение результата и уровня усвоения, его временных характеристик;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Личные местоимения 1-го, 2-го, 3-го лица единственного и множественного числа.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 местоимений, уметь определять их число и лицо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 1-го и 2-го лица единственного и множественного числа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правописание местоимений; определять лицо, число и род местоимений, уметь изменять личные местоимения 1-го и 2-го лица по падежам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Склонение  личных местоимений 3-го лица единственного и множественного числа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раздельно писать местоимения с предлогами; определять лицо, род, число местоимений, изменять местоимения 3-го лица по падежам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 осознанное и произвольное построение речевого высказывания в устной и письменной форме; смысловое чтение;  анализ объектов с целью выделения их признаков;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личных местоимений в косвенных формах. Правописание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косвенных форм личных местоимений, раздельное написание местоимений с предлогами.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местоимений; определять лицо, число и род местоимений, изменять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 по падежам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личных местоимений.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поздравительной открытки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4986" w:type="pct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 (34 ч)</w:t>
            </w: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Значение  глаголов в языке и речи.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части речи, рассказывать о глаголе как части речи по плану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подведение под понятие; выдвижение гипотез и их обоснование;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3120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Время глаголо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настоящее, прошедшее, будущее)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точно употреблять в речи глаголы, правильно определять время глагола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07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глаголов неопределенной формы, уметь распознавать глаголы в неопределенной форме,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ставить вопросы к ним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особенности глаголов неопределенной формы, уметь распознавать глаголы в неопределенной форме, ставить вопросы к ним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образовывать разные временные формы глагола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изложение по самостоятельно составленному плану.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текст. Уметь спрягать глаголы в настоящем и будущем времени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выдвижение гипотез и их обоснование;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68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спрягать глаголы в настоящем и будущем времени, определять лицо и число глаголов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Лицо и число глаголов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07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Глаголы, которые не употребляются в форме 1-го лица настоящего и будущего времени.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глаголов.  Правописание окончаний глаголов во 2-м лице настоящего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 времени в единственном числе.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мягкий знак в окончаниях глаголов  2-го лица единственного числа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134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репродукции картины И.И.Левитана «Весна. Большая вода»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настоящем времени.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окончания глаголов I и II спряжения настоящего времени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будущем времени.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окончания глаголов I и II спряжения будущего времени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 I и II спряжения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словари и сборники пословиц и поговорок. Подготовить к выполнению проектной работы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формулирование проблемы, самостоятельное создание алгоритмов деятельности при решении проблемы творческого и поискового характера; поиск и выделение необходимой информации; применение методов информационного поиска, в том числе с помощью компьютерных средств;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последовательности промежуточных целей с учетом конечного результата;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I и II спряжения глаголов с безударными личными окончаниями.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знаний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спряжение глаголов по неопределенной форме. Уметь различать окончания глаголов I и II спряжения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объектов по выделенным признакам; синтез;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содержания, обеспечивающее личностный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определе-ния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I и II спряжения глаголов с безудар-ными личными окончаниями.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спряжение глаголов по неопределенной форме, правильно ставить вопросы к глаголам, писать безударные личные окончания глаголов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определе-ния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I и II спряжения глаголов с безудар-ными личными окончаниями.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спряжение глаголов по неопределенной форме, правильно ставить вопросы к глаголам, писать безударные личные окончания глаголов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3285"/>
        </w:trPr>
        <w:tc>
          <w:tcPr>
            <w:tcW w:w="2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определе-ния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I и II спряжения глаголов с безудар-ными личными окончаниями.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спряжение глаголов по неопределенной форме, правильно ставить вопросы к глаголам, писать безударные личные окончания глаголов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28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окончаниями.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165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гла-голов с безударны-ми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личными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окон-чаниями.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180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гла-голов с безударны-ми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личными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окон-чаниями.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127"/>
        </w:trPr>
        <w:tc>
          <w:tcPr>
            <w:tcW w:w="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гла-голов с безударны-ми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личными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окон-чаниями.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Возвратные глаголы. Правописание возвратных глаголов в настоящем и будущем времени.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Узнавать возвратные глаголы среди других форм глагола, правильно произносить и писать возвратные глаголы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смысловое чтение; анализ, сравнение, классификация объектов по выделенным признакам; синтез; подведение под понятие; построение логической цепи рассуждений; доказательство;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proofErr w:type="gramEnd"/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умение с 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ся и -ться в возвратных глаголах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писать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ся и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-ться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ввозвратных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глаголах</w:t>
            </w:r>
            <w:proofErr w:type="gramEnd"/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текстом. Подробное изложение деформированного повествовательного текста.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составлять текст по сюжетным рисункам и плану. Уметь писать окончания глаголов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прошедшего времени по родам и числам. Правописание родовых окончаний глаголов в прошедшем времени.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род глаголов прошедшего времени по окончанию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достаточной полнотой и точностью выражать свои мысли в соответствии с задачами и условиями коммуникации;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сличение способа действия и его результата с данным эталоном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;о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ценивание качества и уровня усвоения материала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прошедшего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време-ни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 родам и чис-лам. Правописание родовых окончаний глаголов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прошед-шем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глагольные формы прошедшего времени, правильно писать родовые окончания глаголов в прошедшем времени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мотивом; 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 на спортивную тему.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глаголов.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морфологический разбор глагола. </w:t>
            </w: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глаголов.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выполнять морфологический разбор глагола.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необходимых дополнений и  корректив в плани способ действия; выделение и осознание того, что уже усвоено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что еще подлежит усвоению, оценивание качеств и уровня усвоения</w:t>
            </w: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дик-тант</w:t>
            </w:r>
            <w:proofErr w:type="gramEnd"/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текста.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те-му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текста, составлять план текста, опреде-лять главную мысль каждой части, передавать содержание текста по вопросам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2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gridAfter w:val="1"/>
          <w:wAfter w:w="14" w:type="pct"/>
          <w:trHeight w:val="427"/>
        </w:trPr>
        <w:tc>
          <w:tcPr>
            <w:tcW w:w="4986" w:type="pct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(15 ч)</w:t>
            </w: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отличать типы текстов, определять тему и основную мысль текста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выделение и осознание того, что уже усвоено и что еще подлежит усвоению, оценивание качеств и уровня усвоения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различать виды предложений выделять словосочетания из предложений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признаки однородных членов предложения, уметь находить главные и второстепенные члены предложения, распознавать однородные члены предложения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Знать признаки распространенных и нераспространенных, простых и сложных предложений, находить главные и второстепенные члены предложения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представление </w:t>
            </w: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 лексическом значении слова, об однозначных и многозначных словах, о прямом и переносном значении слов, об антонимах и синонимах, о тематических группах слов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связи </w:t>
            </w: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161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оставление плана и последовательности действий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представление о лексическом значении слова, об однозначных и многозначных словах, о прямом и переносном значении слов, об антонимах и синонимах, о тематических группах слов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выделение и осознание того, что уже усвоено и что еще подлежит усвоению, оценивание качеств и уровня усвоения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163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составе слова, о значимых частях слова. Уметь разбирать слова по составу, подбирать к словам однокоренные слова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164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правописании приставок и предлогов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Знать орфограммы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, уметь правильно писать слова с орфограммами в корне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части речи и правильно их употреблять, распознавать орфограммы в словах разных частей речи и обосновывать их написание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результата с данным эталоном; внесение необходимых дополнений и 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действия; выделение и осознание того, что уже усвоено и что еще подлежит усвоению, оценивание качеств и уровня усвоения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части речи и правильно их употреблять, распознавать орфограммы в словах разных частей речи и обосновывать их написание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168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2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</w:t>
            </w:r>
            <w:proofErr w:type="gramEnd"/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текст.</w:t>
            </w:r>
          </w:p>
        </w:tc>
        <w:tc>
          <w:tcPr>
            <w:tcW w:w="12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F7" w:rsidRPr="00DE0508" w:rsidTr="00B0427D">
        <w:trPr>
          <w:trHeight w:val="427"/>
        </w:trPr>
        <w:tc>
          <w:tcPr>
            <w:tcW w:w="2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DE050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сличение способа действия и его </w:t>
            </w:r>
            <w:r w:rsidRPr="00DE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 с заданным эталоном; внесение необходимых дополнений и корректив в </w:t>
            </w:r>
            <w:proofErr w:type="gramStart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DE0508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действия; способность к мобилизации сил и энергии, к волевому усилию</w:t>
            </w:r>
          </w:p>
        </w:tc>
        <w:tc>
          <w:tcPr>
            <w:tcW w:w="8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8F7" w:rsidRPr="006F3422" w:rsidRDefault="004468F7" w:rsidP="00B042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2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8F7" w:rsidRPr="00DE0508" w:rsidRDefault="004468F7" w:rsidP="00B042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68F7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68F7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68F7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508">
        <w:rPr>
          <w:rFonts w:ascii="Times New Roman" w:hAnsi="Times New Roman" w:cs="Times New Roman"/>
          <w:b/>
          <w:sz w:val="24"/>
          <w:szCs w:val="24"/>
        </w:rPr>
        <w:t>Материально техническое и учебно-методическое обеспечение учебного процесса: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Книгопечатная продукция.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ED6EE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D6EE1">
        <w:rPr>
          <w:rFonts w:ascii="Times New Roman" w:hAnsi="Times New Roman" w:cs="Times New Roman"/>
          <w:sz w:val="24"/>
          <w:szCs w:val="24"/>
        </w:rPr>
        <w:t>усский язык.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D6EE1">
        <w:rPr>
          <w:rFonts w:ascii="Times New Roman" w:hAnsi="Times New Roman" w:cs="Times New Roman"/>
          <w:sz w:val="24"/>
          <w:szCs w:val="24"/>
        </w:rPr>
        <w:t xml:space="preserve">.Канакина В. П. , Горецкий В. Г.   Русский язык. Учебник.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6EE1">
        <w:rPr>
          <w:rFonts w:ascii="Times New Roman" w:hAnsi="Times New Roman" w:cs="Times New Roman"/>
          <w:sz w:val="24"/>
          <w:szCs w:val="24"/>
        </w:rPr>
        <w:t xml:space="preserve"> класс.  В 2 ч.  Ч. 1.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D6EE1">
        <w:rPr>
          <w:rFonts w:ascii="Times New Roman" w:hAnsi="Times New Roman" w:cs="Times New Roman"/>
          <w:sz w:val="24"/>
          <w:szCs w:val="24"/>
        </w:rPr>
        <w:t xml:space="preserve">.Канакина В. П. , Горецкий В. Г.   Русский язык. Учебник.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6EE1">
        <w:rPr>
          <w:rFonts w:ascii="Times New Roman" w:hAnsi="Times New Roman" w:cs="Times New Roman"/>
          <w:sz w:val="24"/>
          <w:szCs w:val="24"/>
        </w:rPr>
        <w:t xml:space="preserve"> класс.  В 2 ч.  Ч. 2.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EE1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4468F7" w:rsidRPr="00ED6EE1" w:rsidRDefault="004468F7" w:rsidP="00446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EE1">
        <w:rPr>
          <w:rFonts w:ascii="Times New Roman" w:hAnsi="Times New Roman" w:cs="Times New Roman"/>
          <w:sz w:val="24"/>
          <w:szCs w:val="24"/>
        </w:rPr>
        <w:t>Аудиторная доска.</w:t>
      </w:r>
      <w:r w:rsidRPr="004468F7">
        <w:rPr>
          <w:rFonts w:ascii="Times New Roman" w:hAnsi="Times New Roman" w:cs="Times New Roman"/>
          <w:sz w:val="24"/>
          <w:szCs w:val="24"/>
        </w:rPr>
        <w:t xml:space="preserve"> </w:t>
      </w:r>
      <w:r w:rsidRPr="00ED6EE1">
        <w:rPr>
          <w:rFonts w:ascii="Times New Roman" w:hAnsi="Times New Roman" w:cs="Times New Roman"/>
          <w:sz w:val="24"/>
          <w:szCs w:val="24"/>
        </w:rPr>
        <w:t>Персональный ноутбук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ED6EE1">
        <w:rPr>
          <w:rFonts w:ascii="Times New Roman" w:hAnsi="Times New Roman" w:cs="Times New Roman"/>
          <w:sz w:val="24"/>
          <w:szCs w:val="24"/>
        </w:rPr>
        <w:t>роектор.</w:t>
      </w:r>
    </w:p>
    <w:p w:rsidR="00112027" w:rsidRDefault="004468F7" w:rsidP="004468F7"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12027" w:rsidSect="000B145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1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</w:abstractNum>
  <w:abstractNum w:abstractNumId="3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34DBE"/>
    <w:multiLevelType w:val="multilevel"/>
    <w:tmpl w:val="9606FA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68F7"/>
    <w:rsid w:val="0004316C"/>
    <w:rsid w:val="00075E94"/>
    <w:rsid w:val="000B1450"/>
    <w:rsid w:val="00112027"/>
    <w:rsid w:val="004468F7"/>
    <w:rsid w:val="004633DB"/>
    <w:rsid w:val="00E9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94"/>
  </w:style>
  <w:style w:type="paragraph" w:styleId="2">
    <w:name w:val="heading 2"/>
    <w:basedOn w:val="a"/>
    <w:next w:val="a"/>
    <w:link w:val="20"/>
    <w:qFormat/>
    <w:rsid w:val="00446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4468F7"/>
    <w:pPr>
      <w:spacing w:after="0" w:line="271" w:lineRule="auto"/>
      <w:outlineLvl w:val="5"/>
    </w:pPr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68F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4468F7"/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paragraph" w:styleId="a3">
    <w:name w:val="footer"/>
    <w:basedOn w:val="a"/>
    <w:link w:val="a4"/>
    <w:uiPriority w:val="99"/>
    <w:rsid w:val="004468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468F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468F7"/>
  </w:style>
  <w:style w:type="numbering" w:customStyle="1" w:styleId="1">
    <w:name w:val="Нет списка1"/>
    <w:next w:val="a2"/>
    <w:uiPriority w:val="99"/>
    <w:semiHidden/>
    <w:unhideWhenUsed/>
    <w:rsid w:val="004468F7"/>
  </w:style>
  <w:style w:type="paragraph" w:styleId="a6">
    <w:name w:val="Normal (Web)"/>
    <w:basedOn w:val="a"/>
    <w:unhideWhenUsed/>
    <w:rsid w:val="004468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4468F7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8"/>
    <w:uiPriority w:val="59"/>
    <w:rsid w:val="004468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4468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468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468F7"/>
    <w:rPr>
      <w:rFonts w:eastAsiaTheme="minorHAns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4468F7"/>
  </w:style>
  <w:style w:type="table" w:customStyle="1" w:styleId="22">
    <w:name w:val="Сетка таблицы2"/>
    <w:basedOn w:val="a1"/>
    <w:next w:val="a8"/>
    <w:uiPriority w:val="59"/>
    <w:rsid w:val="004468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4468F7"/>
  </w:style>
  <w:style w:type="table" w:customStyle="1" w:styleId="30">
    <w:name w:val="Сетка таблицы3"/>
    <w:basedOn w:val="a1"/>
    <w:next w:val="a8"/>
    <w:uiPriority w:val="59"/>
    <w:rsid w:val="004468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468F7"/>
    <w:pPr>
      <w:spacing w:after="0" w:line="240" w:lineRule="auto"/>
    </w:pPr>
  </w:style>
  <w:style w:type="character" w:customStyle="1" w:styleId="ad">
    <w:name w:val="Подзаголовок Знак"/>
    <w:rsid w:val="004468F7"/>
    <w:rPr>
      <w:rFonts w:ascii="Cambria" w:hAnsi="Cambria" w:cs="font189"/>
      <w:i/>
      <w:iCs/>
      <w:spacing w:val="13"/>
      <w:sz w:val="24"/>
      <w:szCs w:val="24"/>
    </w:rPr>
  </w:style>
  <w:style w:type="paragraph" w:customStyle="1" w:styleId="Style8">
    <w:name w:val="Style8"/>
    <w:basedOn w:val="a"/>
    <w:rsid w:val="004468F7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468F7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4468F7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4468F7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basedOn w:val="a0"/>
    <w:rsid w:val="004468F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44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rsid w:val="004468F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rsid w:val="004468F7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 Знак1"/>
    <w:link w:val="ae"/>
    <w:locked/>
    <w:rsid w:val="004468F7"/>
    <w:rPr>
      <w:b/>
      <w:bCs/>
      <w:sz w:val="24"/>
      <w:szCs w:val="24"/>
    </w:rPr>
  </w:style>
  <w:style w:type="paragraph" w:styleId="ae">
    <w:name w:val="Title"/>
    <w:basedOn w:val="a"/>
    <w:link w:val="11"/>
    <w:qFormat/>
    <w:rsid w:val="004468F7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rsid w:val="004468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9">
    <w:name w:val="Заголовок 9 Знак"/>
    <w:rsid w:val="004468F7"/>
    <w:rPr>
      <w:rFonts w:ascii="Cambria" w:hAnsi="Cambria" w:cs="font189"/>
      <w:i/>
      <w:iCs/>
      <w:spacing w:val="5"/>
      <w:sz w:val="20"/>
      <w:szCs w:val="20"/>
    </w:rPr>
  </w:style>
  <w:style w:type="numbering" w:customStyle="1" w:styleId="4">
    <w:name w:val="Нет списка4"/>
    <w:next w:val="a2"/>
    <w:uiPriority w:val="99"/>
    <w:semiHidden/>
    <w:unhideWhenUsed/>
    <w:rsid w:val="004468F7"/>
  </w:style>
  <w:style w:type="table" w:customStyle="1" w:styleId="40">
    <w:name w:val="Сетка таблицы4"/>
    <w:basedOn w:val="a1"/>
    <w:next w:val="a8"/>
    <w:uiPriority w:val="59"/>
    <w:rsid w:val="004468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"/>
    <w:rsid w:val="004468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">
    <w:name w:val="Без интервала1"/>
    <w:basedOn w:val="a"/>
    <w:link w:val="13"/>
    <w:qFormat/>
    <w:rsid w:val="00446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3">
    <w:name w:val="Без интервала1 Знак"/>
    <w:basedOn w:val="a0"/>
    <w:link w:val="12"/>
    <w:rsid w:val="004468F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3">
    <w:name w:val="Основной текст 2 Знак"/>
    <w:basedOn w:val="a0"/>
    <w:link w:val="24"/>
    <w:semiHidden/>
    <w:locked/>
    <w:rsid w:val="004468F7"/>
    <w:rPr>
      <w:sz w:val="24"/>
      <w:szCs w:val="24"/>
    </w:rPr>
  </w:style>
  <w:style w:type="paragraph" w:styleId="24">
    <w:name w:val="Body Text 2"/>
    <w:basedOn w:val="a"/>
    <w:link w:val="23"/>
    <w:semiHidden/>
    <w:rsid w:val="004468F7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link w:val="24"/>
    <w:uiPriority w:val="99"/>
    <w:semiHidden/>
    <w:rsid w:val="004468F7"/>
  </w:style>
  <w:style w:type="character" w:customStyle="1" w:styleId="31">
    <w:name w:val="Основной текст 3 Знак"/>
    <w:basedOn w:val="a0"/>
    <w:link w:val="32"/>
    <w:semiHidden/>
    <w:locked/>
    <w:rsid w:val="004468F7"/>
    <w:rPr>
      <w:sz w:val="16"/>
      <w:szCs w:val="16"/>
    </w:rPr>
  </w:style>
  <w:style w:type="paragraph" w:styleId="32">
    <w:name w:val="Body Text 3"/>
    <w:basedOn w:val="a"/>
    <w:link w:val="31"/>
    <w:semiHidden/>
    <w:rsid w:val="004468F7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4468F7"/>
    <w:rPr>
      <w:sz w:val="16"/>
      <w:szCs w:val="16"/>
    </w:rPr>
  </w:style>
  <w:style w:type="character" w:customStyle="1" w:styleId="FontStyle20">
    <w:name w:val="Font Style20"/>
    <w:basedOn w:val="a0"/>
    <w:uiPriority w:val="99"/>
    <w:rsid w:val="004468F7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0"/>
    <w:rsid w:val="004468F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4468F7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4468F7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af1">
    <w:name w:val="Содержимое таблицы"/>
    <w:basedOn w:val="a"/>
    <w:rsid w:val="004468F7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4">
    <w:name w:val="Абзац списка1"/>
    <w:basedOn w:val="a"/>
    <w:qFormat/>
    <w:rsid w:val="004468F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28">
    <w:name w:val="Font Style28"/>
    <w:basedOn w:val="a0"/>
    <w:uiPriority w:val="99"/>
    <w:rsid w:val="004468F7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uiPriority w:val="99"/>
    <w:rsid w:val="004468F7"/>
    <w:pPr>
      <w:widowControl w:val="0"/>
      <w:autoSpaceDE w:val="0"/>
      <w:autoSpaceDN w:val="0"/>
      <w:adjustRightInd w:val="0"/>
      <w:spacing w:after="0" w:line="233" w:lineRule="exact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Новый"/>
    <w:basedOn w:val="a"/>
    <w:rsid w:val="004468F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1">
    <w:name w:val="Style 1"/>
    <w:rsid w:val="0044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Без интервала Знак"/>
    <w:basedOn w:val="a0"/>
    <w:link w:val="ab"/>
    <w:uiPriority w:val="1"/>
    <w:rsid w:val="004468F7"/>
  </w:style>
  <w:style w:type="character" w:customStyle="1" w:styleId="7">
    <w:name w:val="Знак Знак7"/>
    <w:basedOn w:val="a0"/>
    <w:rsid w:val="004468F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f3">
    <w:name w:val="Emphasis"/>
    <w:basedOn w:val="a0"/>
    <w:qFormat/>
    <w:rsid w:val="004468F7"/>
    <w:rPr>
      <w:b/>
      <w:i/>
      <w:spacing w:val="10"/>
      <w:shd w:val="clear" w:color="auto" w:fill="auto"/>
    </w:rPr>
  </w:style>
  <w:style w:type="paragraph" w:customStyle="1" w:styleId="msolistparagraph0">
    <w:name w:val="msolistparagraph"/>
    <w:basedOn w:val="a"/>
    <w:rsid w:val="004468F7"/>
    <w:pPr>
      <w:ind w:left="72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f4">
    <w:name w:val="Balloon Text"/>
    <w:basedOn w:val="a"/>
    <w:link w:val="af5"/>
    <w:uiPriority w:val="99"/>
    <w:semiHidden/>
    <w:unhideWhenUsed/>
    <w:rsid w:val="004468F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68F7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7">
    <w:name w:val="c27"/>
    <w:basedOn w:val="a"/>
    <w:rsid w:val="0044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46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56</Pages>
  <Words>13467</Words>
  <Characters>76766</Characters>
  <Application>Microsoft Office Word</Application>
  <DocSecurity>0</DocSecurity>
  <Lines>639</Lines>
  <Paragraphs>180</Paragraphs>
  <ScaleCrop>false</ScaleCrop>
  <Company>Krokoz™ Inc.</Company>
  <LinksUpToDate>false</LinksUpToDate>
  <CharactersWithSpaces>90053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Тамамат</dc:creator>
  <cp:keywords/>
  <dc:description/>
  <cp:lastModifiedBy>Пользователь</cp:lastModifiedBy>
  <cp:revision>5</cp:revision>
  <cp:lastPrinted>2019-08-26T10:52:00Z</cp:lastPrinted>
  <dcterms:created xsi:type="dcterms:W3CDTF">2016-09-03T17:48:00Z</dcterms:created>
  <dcterms:modified xsi:type="dcterms:W3CDTF">2019-08-26T11:05:00Z</dcterms:modified>
</cp:coreProperties>
</file>